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КОСТАНАЙСКИЙ ГОСУДАРСТВЕННЫЙ УНИВЕРСИТЕТ ИМЕНИ А.БАЙТУРСЫНОВА </w:t>
      </w: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Факультет ветеринарии и технологии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животговодства</w:t>
      </w:r>
      <w:proofErr w:type="spellEnd"/>
    </w:p>
    <w:p w:rsidR="000C65F8" w:rsidRPr="00B44659" w:rsidRDefault="000C65F8" w:rsidP="000C65F8">
      <w:pPr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4659">
        <w:rPr>
          <w:rFonts w:ascii="Times New Roman" w:hAnsi="Times New Roman" w:cs="Times New Roman"/>
          <w:b/>
          <w:sz w:val="28"/>
          <w:szCs w:val="28"/>
        </w:rPr>
        <w:t>Тегза</w:t>
      </w:r>
      <w:proofErr w:type="spellEnd"/>
      <w:r w:rsidRPr="00B44659">
        <w:rPr>
          <w:rFonts w:ascii="Times New Roman" w:hAnsi="Times New Roman" w:cs="Times New Roman"/>
          <w:b/>
          <w:sz w:val="28"/>
          <w:szCs w:val="28"/>
        </w:rPr>
        <w:t xml:space="preserve"> И.М. </w:t>
      </w: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КУРС ЛЕКЦИЙ</w:t>
      </w: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 xml:space="preserve">Технология производства продукции животноводства </w:t>
      </w: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>, 2018</w:t>
      </w: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Лекция № 1</w:t>
      </w: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 xml:space="preserve">Тема:  Введение. Технология производства продукции скотоводства </w:t>
      </w:r>
    </w:p>
    <w:p w:rsidR="007572BB" w:rsidRPr="00B44659" w:rsidRDefault="007572BB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901C4" w:rsidRPr="00B44659" w:rsidRDefault="00B901C4" w:rsidP="007572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1 Народнохозяйственное значение животноводства</w:t>
      </w:r>
    </w:p>
    <w:p w:rsidR="00B901C4" w:rsidRPr="00B44659" w:rsidRDefault="00B901C4" w:rsidP="007572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2</w:t>
      </w:r>
      <w:r w:rsidRPr="00B44659">
        <w:rPr>
          <w:rFonts w:ascii="Times New Roman" w:hAnsi="Times New Roman" w:cs="Times New Roman"/>
          <w:sz w:val="28"/>
          <w:szCs w:val="28"/>
        </w:rPr>
        <w:tab/>
        <w:t>Теоретические и практические основы развития животноводства</w:t>
      </w:r>
    </w:p>
    <w:p w:rsidR="00B901C4" w:rsidRPr="00B44659" w:rsidRDefault="00B901C4" w:rsidP="007572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3</w:t>
      </w:r>
      <w:r w:rsidRPr="00B44659">
        <w:rPr>
          <w:rFonts w:ascii="Times New Roman" w:hAnsi="Times New Roman" w:cs="Times New Roman"/>
          <w:sz w:val="28"/>
          <w:szCs w:val="28"/>
        </w:rPr>
        <w:tab/>
        <w:t>Хозяйственно-биологические особенности продуктивных животных</w:t>
      </w:r>
    </w:p>
    <w:p w:rsidR="007572BB" w:rsidRPr="00B44659" w:rsidRDefault="007572BB" w:rsidP="007572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4 Прогрессивные технологии производства продукции животноводства</w:t>
      </w:r>
    </w:p>
    <w:p w:rsidR="007572BB" w:rsidRPr="00B44659" w:rsidRDefault="007572BB" w:rsidP="007572B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572BB" w:rsidRPr="00B44659" w:rsidRDefault="007572BB" w:rsidP="007572B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1 Народнохозяйственное значение животноводства</w:t>
      </w:r>
    </w:p>
    <w:p w:rsidR="00B901C4" w:rsidRPr="00B44659" w:rsidRDefault="00B901C4" w:rsidP="007572B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1 Животноводство — одна из важнейших отраслей сельского хозяйства, значительно влияющая на его экономику. Отрасль производит важнейшие продукты питания, являющиеся основным источником белка животного происхождения, а также сырье для различных отраслей перерабатывающей промышленности (маслосыродельной, молочной, мясной, рыбной, </w:t>
      </w:r>
      <w:proofErr w:type="spellStart"/>
      <w:proofErr w:type="gramStart"/>
      <w:r w:rsidRPr="00B44659">
        <w:rPr>
          <w:rFonts w:ascii="Times New Roman" w:hAnsi="Times New Roman" w:cs="Times New Roman"/>
          <w:sz w:val="28"/>
          <w:szCs w:val="28"/>
        </w:rPr>
        <w:t>ком-бикормовой</w:t>
      </w:r>
      <w:proofErr w:type="spellEnd"/>
      <w:proofErr w:type="gramEnd"/>
      <w:r w:rsidRPr="00B44659">
        <w:rPr>
          <w:rFonts w:ascii="Times New Roman" w:hAnsi="Times New Roman" w:cs="Times New Roman"/>
          <w:sz w:val="28"/>
          <w:szCs w:val="28"/>
        </w:rPr>
        <w:t>, легкой, кожевенной и др.) Многие животные используются в качестве гужевого транспорта и тягловой силы.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В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своем развитии животноводство неразрывно связано с растениеводством, так как эффективность работы отрасли во многом определяется состоянием кормовой базы. Но она в меньшей степени зависима от природно-климатических условий. Животноводство, используя отходы полеводства, овощеводства, перерабатывающей промышленности, в свою очередь обеспечивает растениеводство органическими удобрениями, способствует повышению почвенного плодородия. Чем выше урожайность культур и </w:t>
      </w:r>
      <w:proofErr w:type="spellStart"/>
      <w:proofErr w:type="gramStart"/>
      <w:r w:rsidRPr="00B44659">
        <w:rPr>
          <w:rFonts w:ascii="Times New Roman" w:hAnsi="Times New Roman" w:cs="Times New Roman"/>
          <w:sz w:val="28"/>
          <w:szCs w:val="28"/>
        </w:rPr>
        <w:t>ин-тенсивнее</w:t>
      </w:r>
      <w:proofErr w:type="spellEnd"/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земледелие, тем больше животноводческой продукции может быть произведено в хозяйстве.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Примерно 75 % растительных продуктов, полученных на полях и естественных угодьях, не может быть непосредственно использовано для питания человека. Их можно превратить в полноценную продукцию, только используя в качестве корма для животных. Около 40 % органических и 70 % минеральных веществ съеденного корма не усваивается животными. В виде навоза они должны быть возвращены почве для питания микроорганизмов и поддержания ее плодородия.</w:t>
      </w:r>
    </w:p>
    <w:p w:rsidR="007572BB" w:rsidRPr="00B44659" w:rsidRDefault="007572BB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2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Теоретические и практические основы развития животноводства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 Теоретическую основу животноводства составляет зоотехния — наука о производстве продуктов животноводства путем разведения, выращивания и рационального использования животных.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Она тесно связана с экономическими дисциплинами (экономика, менеджмент) и ее развитие оценивают по продуктивности поголовья (среднегодовой надой молока, среднесуточный прирост живой массы, среднегодовой настриг шерсти, среднегодовая яйценоскость), выход приплода, затраты труда и кормов на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производство единицы продукции, производительность труда, выход продукции в натуральном и стоимостном выражении в расчете на единицу земельной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пло-щади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и на голову скота, затраты корма на производство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единицы продукции, оплата корма продукцией, себестоимость, рентабельность.</w:t>
      </w:r>
    </w:p>
    <w:p w:rsidR="00B901C4" w:rsidRPr="00B44659" w:rsidRDefault="00B901C4" w:rsidP="00757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Развитие отраслей животноводства должно осуществляться на основе интенсификации их. Необходимо добиваться увеличения объемов производства животноводческой продукции, прежде всего за </w:t>
      </w:r>
      <w:r w:rsidR="007572BB" w:rsidRPr="00B44659">
        <w:rPr>
          <w:rFonts w:ascii="Times New Roman" w:hAnsi="Times New Roman" w:cs="Times New Roman"/>
          <w:sz w:val="28"/>
          <w:szCs w:val="28"/>
        </w:rPr>
        <w:t xml:space="preserve">счет роста продуктивности скота </w:t>
      </w:r>
      <w:r w:rsidRPr="00B44659">
        <w:rPr>
          <w:rFonts w:ascii="Times New Roman" w:hAnsi="Times New Roman" w:cs="Times New Roman"/>
          <w:sz w:val="28"/>
          <w:szCs w:val="28"/>
        </w:rPr>
        <w:t>и</w:t>
      </w:r>
      <w:r w:rsidRPr="00B44659">
        <w:rPr>
          <w:rFonts w:ascii="Times New Roman" w:hAnsi="Times New Roman" w:cs="Times New Roman"/>
          <w:sz w:val="28"/>
          <w:szCs w:val="28"/>
        </w:rPr>
        <w:tab/>
        <w:t>птицы, повышения уровня воспроизводства стада, сокращения потерь от падежа животных и птиц. Необходимо восстановить и развивать производство в животноводческих комплексах и предприятиях.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Из основных отраслей животноводства в республике развиты молочное и мясное скотоводство, овцеводство, козоводство, коневодство, верблюдоводство, свиноводство, птицеводство, а также дополнительные отрасли в виде мараловодства, рыбоводства, кролиководства, пушного звероводства, пчеловодства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>ни поставляют молоко, мясо, рыбу, шерсть, овчину, кожу, коконы тутового шелкопряда, меха и пр. Выбор системы животноводства зависит от места расположения, состава и соотношения кормовых угодий, развития кормопроизводства и механизации, обеспеченности рабочей силой, состояния рынка животноводческой продукции и от других факторов.</w:t>
      </w:r>
    </w:p>
    <w:p w:rsidR="007572BB" w:rsidRPr="00B44659" w:rsidRDefault="007572BB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3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Хозяйственно-биологические особенности продуктивных животных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 К хозяйственно-биологическим особенностям с.-х. животных,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обуславливающем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их развитие, относятся: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у крупного рогатого скота – особенности пищеварения (наличие многокамерного желудка), способствующие эффективному использованию грубых и объемистых кормов. Поедая их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коровы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превращают растительный белок в молочный и дают много навоза. Часть кормового белка жвачным можно заменить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снтетическими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азотными веществами (мочевина);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у овец – большая пластичность и приспособляемость к климатическим условиям; разносторонняя продуктивность; достаточно высокая скороспелость и короткий период суягности; способности к более полному использованию грубых и пастбищных кормов; высокая подвижность и выносливость к переходам; устойчивости к холоду;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у свиней – многоплодие (8-12 поросят в помете), короткий период супоросности (114-115 дней), скороспелость, т.е. склонность свиней быстро развиваться и в раннем возрасте достигать физиологической и хозяйственной зрелости; высокий убойный выход (75-85%); всеядность и высокая оплата корма продукцией (3,5-4,5 к.е./кг прироста ж.м.);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у птицы – производство пищевого и инкубационного яйца и деликатесного мяса; скороспелость; плодовитость; транспортабельность; способность к акклиматизации; наличие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селекционируемых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качеств; всеядность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Pr="00B44659">
        <w:rPr>
          <w:rFonts w:ascii="Times New Roman" w:hAnsi="Times New Roman" w:cs="Times New Roman"/>
          <w:sz w:val="28"/>
          <w:szCs w:val="28"/>
        </w:rPr>
        <w:tab/>
        <w:t>малые затраты корма (1,7-2 кг к-к/кг прироста бройлеров, 1,2 к-к/10 яиц или 2,1-2,2 к-к/1 кг яичной массы); возможность автоматизации производственных процессов.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01C4" w:rsidRPr="00B44659" w:rsidRDefault="007572BB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B901C4" w:rsidRPr="00B44659">
        <w:rPr>
          <w:rFonts w:ascii="Times New Roman" w:hAnsi="Times New Roman" w:cs="Times New Roman"/>
          <w:b/>
          <w:sz w:val="28"/>
          <w:szCs w:val="28"/>
        </w:rPr>
        <w:t>Прогрессивные технологии производства продукции животноводства</w:t>
      </w:r>
    </w:p>
    <w:p w:rsidR="007572BB" w:rsidRPr="00B44659" w:rsidRDefault="007572BB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ab/>
        <w:t xml:space="preserve">На рост и развитие животных оказывают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влияние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как наследственные факторы, так и другие факторы: пол – самцы растут быстрее самок и в одном</w:t>
      </w:r>
    </w:p>
    <w:p w:rsidR="00B901C4" w:rsidRPr="00B44659" w:rsidRDefault="00B901C4" w:rsidP="007572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том же возрасте с ними имеют большие р</w:t>
      </w:r>
      <w:r w:rsidR="007572BB" w:rsidRPr="00B44659">
        <w:rPr>
          <w:rFonts w:ascii="Times New Roman" w:hAnsi="Times New Roman" w:cs="Times New Roman"/>
          <w:sz w:val="28"/>
          <w:szCs w:val="28"/>
        </w:rPr>
        <w:t xml:space="preserve">азмеры и большую массу тела, </w:t>
      </w:r>
      <w:proofErr w:type="spellStart"/>
      <w:r w:rsidR="007572BB" w:rsidRPr="00B44659">
        <w:rPr>
          <w:rFonts w:ascii="Times New Roman" w:hAnsi="Times New Roman" w:cs="Times New Roman"/>
          <w:sz w:val="28"/>
          <w:szCs w:val="28"/>
        </w:rPr>
        <w:t>от</w:t>
      </w:r>
      <w:r w:rsidRPr="00B44659">
        <w:rPr>
          <w:rFonts w:ascii="Times New Roman" w:hAnsi="Times New Roman" w:cs="Times New Roman"/>
          <w:sz w:val="28"/>
          <w:szCs w:val="28"/>
        </w:rPr>
        <w:t>условий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внешней среды – кормление, содержание, свет, температура, моциони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т.д. Самым сильным фактором, влияющим на рост и развитие организма, является кормление, причем не только количество и качество скармливаемых кормов, но и их виды. Например, для формирования телосложения, характерного для молочного скота, важно скармливать с возможно более раннего возраста (8-10-дн.) грубые корма, а с 30-40-дневного, кроме сена, в рацион должны входить сочные корма. Такое кормление способствует развитию пищеварительных органов, что обеспечивает поедание молочной коровой большого количества сочных и грубых кормов, и способствует увеличению надоев. Молодняку мясного направления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дают в больших количествах молоко и концентраты что способствует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формированию широкотелых мясных животных.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Неблагоприятно воздействует на организм животных как низкая, так и высокая температура воздуха при которых снижаются приросты и молочная продуктивность, ухудшается оплодотворение маток и др. При недостаточном освещении нарушается минеральный, белковый и углеродно-жировой обмен, из-за чего задерживаются рост животных, развитие костной ткани. При содержании животных в помещениях человек может создавать для них оптимальный микроклимат, регулируя температуру, влажность и газовый состав воздуха, а также освещение. Весьма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имеет содержание летом травоядных животных на пастбище. Установлено, что коровы, выращенные при активном моционе и пастбищном содержании, превосходят по молочной продуктивности животных, выращенных при недостаточном моционе, на 10-15%.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Направленное выращивание – это система воздействия различных факторов на индивидуальное развитие животного, применяемая в определенные периоды жизни с целью формирования у него желательных признаков и свойств. Основная задача направленного выращивания заключается в создании животных специализированного типа, способных проявить высокую продуктивность, плодовитость в течени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многих лет в условиях промышленной технологии. Одним из главных факторов направленного выращивания молодняка является кормление.</w:t>
      </w:r>
    </w:p>
    <w:p w:rsidR="00B901C4" w:rsidRPr="00B44659" w:rsidRDefault="00B901C4" w:rsidP="00757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Обязательным условием нормального развития растущих животных является целенаправленное упражнение организ</w:t>
      </w:r>
      <w:r w:rsidR="007572BB" w:rsidRPr="00B44659">
        <w:rPr>
          <w:rFonts w:ascii="Times New Roman" w:hAnsi="Times New Roman" w:cs="Times New Roman"/>
          <w:sz w:val="28"/>
          <w:szCs w:val="28"/>
        </w:rPr>
        <w:t xml:space="preserve">ма. Так, раннее приучение телят </w:t>
      </w:r>
      <w:r w:rsidRPr="00B44659">
        <w:rPr>
          <w:rFonts w:ascii="Times New Roman" w:hAnsi="Times New Roman" w:cs="Times New Roman"/>
          <w:sz w:val="28"/>
          <w:szCs w:val="28"/>
        </w:rPr>
        <w:t>к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поеданию грубых кормов способствует развитию у них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 xml:space="preserve">рубцового пищеварения, что в будущем позволит им потреблять больше сочных и грубых кормов,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следовательно, иметь повышенную молочную продуктивность. В период усиленного роста молочной железы у телок полезен массаж вымени, т.к. он способствует развитию молочной железы и в последующем – повышению молочной продуктивности. Формирование мясной продуктивности у животных достигается путем обильного кормления в период интенсивного роста мышечной ткани и отложения жира. Мощными факторами направленного выращивания молодняка в постэмбриональный период являются уровень и тип кормления, планирование роста и развития, факторы внешней среды, позволяющие раскрыть возможности организма, заключенные в генотипе.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Повышение продуктивности неразрывно связано с экономикой производства. Оплата корма молочной продукцией находится в прямой зависимости от величины удоев. Установлено, что у коровы, дающей 2000 кг молока в год, 65% питательности рациона уходит на поддержание жизни, а у животных с продуктивностью 6000 кг — всего лишь 37%, а продуктивность на 60% определяется уровнем и полноценностью кормления и на 30% генотипом. Из-за недостатка и низкого качества кормов генетический потенциал скота реализуется лишь на 40-60%.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Большую роль играют организационно-технологические инновации: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кормопроизводство: производство высококачественного силоса и сенажа, увеличение доли бобовых трав, оптимальные сроки уборки, создание долголетних культурных пастбищ, улучшение качества комбикормов;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кормление: дифференциация рационов в соответствии с физиологическим состоянием и продуктивностью коров. Увеличение в структуре рациона качественных дешевых кормов собственной заготовки. Использование качественных покупных концентрированных кормов, обеспечивающих баланс рациона по питательности, микро- и макроэлементам, витаминам. Применение современных методов контроля кормления по фазам лактации. Внедрение современных технологий кормления (использование кормораздатчиков, кратная автоматизированная раздача комбикорма);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технология содержания и доения: беспривязное содержание животных всех возрастов; доение коров в доильных компьютеризированных залах на высокопроизводительных доильных установках. Применение новейшего молочного оборудования по охлаждению молока. К числу приоритетных факторов производства молока и мяса, относятся: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улучшение селекционно-племенной работы и интенсификация </w:t>
      </w:r>
      <w:proofErr w:type="spellStart"/>
      <w:proofErr w:type="gramStart"/>
      <w:r w:rsidRPr="00B44659">
        <w:rPr>
          <w:rFonts w:ascii="Times New Roman" w:hAnsi="Times New Roman" w:cs="Times New Roman"/>
          <w:sz w:val="28"/>
          <w:szCs w:val="28"/>
        </w:rPr>
        <w:t>вос-производства</w:t>
      </w:r>
      <w:proofErr w:type="spellEnd"/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стада;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рациональная организация кормовой базы и полноценное кормление молочного скота;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-</w:t>
      </w:r>
      <w:r w:rsidRPr="00B44659">
        <w:rPr>
          <w:rFonts w:ascii="Times New Roman" w:hAnsi="Times New Roman" w:cs="Times New Roman"/>
          <w:sz w:val="28"/>
          <w:szCs w:val="28"/>
        </w:rPr>
        <w:tab/>
        <w:t>внедрение прогрессивных технологий в молочном и мясном скотоводстве. Важным условием расширенного воспроизводства стада является макси-</w:t>
      </w:r>
    </w:p>
    <w:p w:rsidR="00B901C4" w:rsidRPr="00B44659" w:rsidRDefault="00B901C4" w:rsidP="00B901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659">
        <w:rPr>
          <w:rFonts w:ascii="Times New Roman" w:hAnsi="Times New Roman" w:cs="Times New Roman"/>
          <w:sz w:val="28"/>
          <w:szCs w:val="28"/>
        </w:rPr>
        <w:lastRenderedPageBreak/>
        <w:t>мальное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использование генетического потенциала продуктивности за счет ведения новейших методов селекционно-племенной работы, создания прочной кормовой базы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совершенствования системы кормления, а также внедрения прогрессивных форм организации труда. Однако, как показали результаты исследований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генетический потенциал молочной продуктивности скота используется на 50-55%. Увеличение производства связано с интенсификацией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кормо-производства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>, экономически обоснованным использованием кормовых ресурсов и организацией на этой основе полноценного кормления скота.</w:t>
      </w:r>
    </w:p>
    <w:p w:rsidR="00B901C4" w:rsidRPr="00B44659" w:rsidRDefault="00B901C4" w:rsidP="007572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Одним из прогрессивных направлений является внедрение поточно-цеховой системы производства молока. Это позволяет рационально использовать скотоместо, машины и оборудование, совершенствовать организацию труда с разделением и кооперацией по технологическим процессам, улучшить селекционно-племенную работу и зоовете</w:t>
      </w:r>
      <w:r w:rsidR="00EF4CF9">
        <w:rPr>
          <w:rFonts w:ascii="Times New Roman" w:hAnsi="Times New Roman" w:cs="Times New Roman"/>
          <w:sz w:val="28"/>
          <w:szCs w:val="28"/>
        </w:rPr>
        <w:t>ринарное обслуживание скота. Ин</w:t>
      </w:r>
      <w:r w:rsidRPr="00B44659">
        <w:rPr>
          <w:rFonts w:ascii="Times New Roman" w:hAnsi="Times New Roman" w:cs="Times New Roman"/>
          <w:sz w:val="28"/>
          <w:szCs w:val="28"/>
        </w:rPr>
        <w:t>дивидуально-групповое кормление живо</w:t>
      </w:r>
      <w:r w:rsidR="007572BB" w:rsidRPr="00B44659">
        <w:rPr>
          <w:rFonts w:ascii="Times New Roman" w:hAnsi="Times New Roman" w:cs="Times New Roman"/>
          <w:sz w:val="28"/>
          <w:szCs w:val="28"/>
        </w:rPr>
        <w:t xml:space="preserve">тных по оптимально составленным </w:t>
      </w:r>
      <w:r w:rsidRPr="00B44659">
        <w:rPr>
          <w:rFonts w:ascii="Times New Roman" w:hAnsi="Times New Roman" w:cs="Times New Roman"/>
          <w:sz w:val="28"/>
          <w:szCs w:val="28"/>
        </w:rPr>
        <w:t>рационам для каждого цеха в отдельности значительно повышает молочную продуктивность коров и экономическую эффективность производства молока. Повышению молочной и мясной продуктивности, животных в значительной мере способствует рациональная организация труда и производства на фермах и комплексах, которая включает в себя дальнейшее углубление специализации и кооперирования в молочном скотоводстве.</w:t>
      </w: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Р.З.,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Д.К.,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Т.Т. Животноводство. Учебное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 пособие для начинающих курс «Животноводство».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2005г. стр.4-10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2. Красота В.Ф. и др. Разведение сельскохозяйственных животных. М.:           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2C23">
        <w:rPr>
          <w:rFonts w:ascii="Times New Roman" w:hAnsi="Times New Roman" w:cs="Times New Roman"/>
          <w:sz w:val="28"/>
          <w:szCs w:val="28"/>
        </w:rPr>
        <w:t>. Васильев Н.А. и др. Овцеводство и техно</w:t>
      </w:r>
      <w:r>
        <w:rPr>
          <w:rFonts w:ascii="Times New Roman" w:hAnsi="Times New Roman" w:cs="Times New Roman"/>
          <w:sz w:val="28"/>
          <w:szCs w:val="28"/>
        </w:rPr>
        <w:t xml:space="preserve">логия производства шерсти и  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баранины. – М.: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01C4" w:rsidRPr="00B44659" w:rsidRDefault="00B901C4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lastRenderedPageBreak/>
        <w:t>Лекция № 2</w:t>
      </w:r>
    </w:p>
    <w:p w:rsidR="00B44659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Тема:  Современное состояние и перспективы развития продуктивного коневодства</w:t>
      </w:r>
    </w:p>
    <w:p w:rsidR="00B44659" w:rsidRPr="00B44659" w:rsidRDefault="00B4465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44659" w:rsidRPr="00B44659" w:rsidRDefault="00B44659" w:rsidP="00B446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1</w:t>
      </w:r>
      <w:r w:rsidRPr="00B44659">
        <w:rPr>
          <w:rFonts w:ascii="Times New Roman" w:hAnsi="Times New Roman" w:cs="Times New Roman"/>
          <w:sz w:val="28"/>
          <w:szCs w:val="28"/>
        </w:rPr>
        <w:tab/>
        <w:t>Значение и хозяйственно-биологические особенности лошадей</w:t>
      </w:r>
    </w:p>
    <w:p w:rsidR="00B44659" w:rsidRPr="00B44659" w:rsidRDefault="00B44659" w:rsidP="00B446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2</w:t>
      </w:r>
      <w:r w:rsidRPr="00B44659">
        <w:rPr>
          <w:rFonts w:ascii="Times New Roman" w:hAnsi="Times New Roman" w:cs="Times New Roman"/>
          <w:sz w:val="28"/>
          <w:szCs w:val="28"/>
        </w:rPr>
        <w:tab/>
        <w:t>Инновационная технология производства конины</w:t>
      </w:r>
    </w:p>
    <w:p w:rsidR="00B44659" w:rsidRPr="00B44659" w:rsidRDefault="00B44659" w:rsidP="00B446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3</w:t>
      </w:r>
      <w:r w:rsidRPr="00B44659">
        <w:rPr>
          <w:rFonts w:ascii="Times New Roman" w:hAnsi="Times New Roman" w:cs="Times New Roman"/>
          <w:sz w:val="28"/>
          <w:szCs w:val="28"/>
        </w:rPr>
        <w:tab/>
        <w:t>Инновационная технология производства кумыса</w:t>
      </w:r>
    </w:p>
    <w:p w:rsidR="00B44659" w:rsidRPr="00B44659" w:rsidRDefault="00B44659" w:rsidP="00B446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1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Значение и хозяйственно-биологические особенности лошадей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ab/>
        <w:t>Социально-экономическую значимость лошади обеспечивают универсальность её использования, высокая интенсивность роста молодняка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и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нагула на пастбище, низкие затраты труда и материальных средств на единицу продукта, высокая биологическая ценность конины и кобыльего молока. С точки зрения рационального сочетания отраслей в хозяйствах различных производственных типов коневодство хорошо дополняет другие направления. Возможность одновременного использования лошади в качестве рабочего и транспортного средства и как продуктивного животного делает её привлекательным объектом для разведения в хозяйствах и личных подворьях. Универсальность использования, оригинальность ряда хозяйственно- полезных качеств и признаков, присущих лошади, позволяют, надеяться на её широкое использование в новых условиях хозяйствования. Основными фактами формирования желательных типов конституции лошадей являются целенаправленный отбор и подбор животных для племенных целей, направленное воспитание молодняка, а также систематически тренинг. Огромное влияние на формирование конституции лошадей оказывают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естественно-исторические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условия, особенно при табунном их разведении.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2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Инновационная технология производства конины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Конское мясо и изделия из него традиционно пользуются спросом у населения многих национальностей и за рубежом. Немаловажным фактором, обусловливающим развитие мясного коневодства, является высокая экономическая эффективность отрасли. Установлено, что себестоимость товарного конского мяса в типичных хозяйствах разных природно-климатических зон страны в 2-4,5 раза ниже, чем мяса крупного рогатого скота, и в 1,2-3 раза ниже себестоимости баранины. Производство и реализация конины обеспечивали хозяйствам значительно более высокую и устойчивую рентабельность по сравнению со скотоводством и овцеводством.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и устойчивости функционирования отрасли, безусловно, потребуются рационализация приемов ее ведения и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 xml:space="preserve">создание инфраструктуры рынка конского мяса. Прежде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это строительство необходимой производственной базы с оборудованием для взвешивания (базы с расколами, простейшие конюшни,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затиши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, склады и др.), создание страховых запасов грубых и концентрированных кормов, организация внутрихозяйственных и межхозяйственных подразделений по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доращиванию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(нагул, откорм) конского молодняка, предназначенного для реализации внутри страны и на экспорт. Важнейшее значение в инфраструктуре рынка имеет создание специализированной сети предприятий по переработке конины в высококачественные колбасы, а также изделия, традиционные у ряда народов.</w:t>
      </w:r>
    </w:p>
    <w:p w:rsidR="00B44659" w:rsidRDefault="00B44659" w:rsidP="00B4465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3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Инновационная технология производства кумыса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Из кобыльего молока производят высокоценного пищевого, диетического и лечебного продукт - кумыс. Натуральный кумыс, приготовленный из кобыльего молока, является традиционным продуктом питания населения. В современной медицине кумыс применяется не только для лечения туберкулеза, но и желудочно-кишечных, костных и ряда других заболеваний. Анализируя состояние и тенденции развития молочного коневодства, можно с уверенностью отметить, что в ходе оздоровления экономики молочное коневодство займет свое место в структуре производства и переработки продукции животноводства. Объективными предпосылками для этого, как уже отмечено, являются высокие потребительские качества кумыса натурального.</w:t>
      </w:r>
    </w:p>
    <w:p w:rsidR="00EF4CF9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Р.З.,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Д.К.,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Т.Т. Животноводство. Учебное  </w:t>
      </w:r>
      <w:r w:rsidRPr="00E92C23">
        <w:rPr>
          <w:rFonts w:ascii="Times New Roman" w:hAnsi="Times New Roman" w:cs="Times New Roman"/>
          <w:sz w:val="28"/>
          <w:szCs w:val="28"/>
        </w:rPr>
        <w:t xml:space="preserve">пособие для начинающих курс «Животноводство».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2005г. стр.4-10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2. Красота В.Ф. и др. Разведение сельскохозяйст</w:t>
      </w:r>
      <w:r>
        <w:rPr>
          <w:rFonts w:ascii="Times New Roman" w:hAnsi="Times New Roman" w:cs="Times New Roman"/>
          <w:sz w:val="28"/>
          <w:szCs w:val="28"/>
        </w:rPr>
        <w:t xml:space="preserve">венных животных. М.:          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2C23">
        <w:rPr>
          <w:rFonts w:ascii="Times New Roman" w:hAnsi="Times New Roman" w:cs="Times New Roman"/>
          <w:sz w:val="28"/>
          <w:szCs w:val="28"/>
        </w:rPr>
        <w:t>. Васильев Н.А. и др. Овцеводство и техно</w:t>
      </w:r>
      <w:r>
        <w:rPr>
          <w:rFonts w:ascii="Times New Roman" w:hAnsi="Times New Roman" w:cs="Times New Roman"/>
          <w:sz w:val="28"/>
          <w:szCs w:val="28"/>
        </w:rPr>
        <w:t xml:space="preserve">логия производства шерсти и  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баранины. – М.: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 xml:space="preserve">акие породы </w:t>
      </w:r>
      <w:r>
        <w:rPr>
          <w:rFonts w:ascii="Times New Roman" w:hAnsi="Times New Roman" w:cs="Times New Roman"/>
          <w:sz w:val="28"/>
          <w:szCs w:val="28"/>
        </w:rPr>
        <w:t>лошадей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были выведены в Казахстане?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 Возраст первой случки </w:t>
      </w:r>
      <w:r>
        <w:rPr>
          <w:rFonts w:ascii="Times New Roman" w:hAnsi="Times New Roman" w:cs="Times New Roman"/>
          <w:sz w:val="28"/>
          <w:szCs w:val="28"/>
        </w:rPr>
        <w:t>кобыл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3 Продолжительность половой охоты, цикла?</w:t>
      </w:r>
    </w:p>
    <w:p w:rsidR="00B44659" w:rsidRDefault="00B44659" w:rsidP="00B446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4CF9" w:rsidRDefault="00EF4CF9" w:rsidP="00B446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4CF9" w:rsidRDefault="00EF4CF9" w:rsidP="00B4465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CF9" w:rsidRPr="00B44659" w:rsidRDefault="00EF4CF9" w:rsidP="00B4465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lastRenderedPageBreak/>
        <w:t>Лекция № 3Технология производства шерсти овец и коз</w:t>
      </w:r>
    </w:p>
    <w:p w:rsidR="00C924DA" w:rsidRPr="00B44659" w:rsidRDefault="00B44659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1</w:t>
      </w:r>
      <w:r w:rsidRPr="00B44659">
        <w:rPr>
          <w:rFonts w:ascii="Times New Roman" w:hAnsi="Times New Roman" w:cs="Times New Roman"/>
          <w:sz w:val="28"/>
          <w:szCs w:val="28"/>
        </w:rPr>
        <w:tab/>
        <w:t>Значение овцеводства и хозяйственно-биологические особенности овец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2</w:t>
      </w:r>
      <w:r w:rsidRPr="00B44659">
        <w:rPr>
          <w:rFonts w:ascii="Times New Roman" w:hAnsi="Times New Roman" w:cs="Times New Roman"/>
          <w:sz w:val="28"/>
          <w:szCs w:val="28"/>
        </w:rPr>
        <w:tab/>
        <w:t>Инновационные технологии производства баранины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3</w:t>
      </w:r>
      <w:r w:rsidRPr="00B44659">
        <w:rPr>
          <w:rFonts w:ascii="Times New Roman" w:hAnsi="Times New Roman" w:cs="Times New Roman"/>
          <w:sz w:val="28"/>
          <w:szCs w:val="28"/>
        </w:rPr>
        <w:tab/>
        <w:t>Инновационные технологии производства шерсти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1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Значение овцеводства и хозяйственно-биологические особенности овец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Причиной кризисного состояния тонкорунного овцеводства страны, является отсутствие спроса на шерстяное сырье, что привело к сокращению отрасли. Такое положение сопровождается ослаблением селекционно-племенной работы по повышению продуктивности животных, нарушению технологии кормления и содержания. В нынешних условиях проблема развития овцеводства может быть успешно решена исключительно за счет повышения его мясной продуктивности. Одним из таких способов является проведение селекционных мероприятий на создание животных с высокой оплатой корма продукцией, увеличения плодовитости, создание овец скороспелого,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малозатратного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типа путем использования генофонда культурных и аборигенных пород.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Ряд биологических особенностей, свойственных овцам, выгодно отличает их от других с/х животных по эффективности производства продукции. Важная особенность овец – большая пластичность и огромный потенциал адаптивности к различным условиям. Благодаря пластичности, изменчивости и хорошим адаптивным способностям оказалось возможным вывести многочисленные породы овец, разводить их в различных экологических условиях – в зоне пустынь, высокогорий, степей и др.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Овцы хорошо приспособлены к пастбищному содержанию. Из 800 видов растений, потребляемых животными, овцы используют более 520, крупный рогатый скот – 460, лошади – 416. Благодаря своеобразному устройству зубной системы – наклону резцов и подвижным губам – овцы очень низко скусывают траву и откармливаются там, где крупному рогатому скоту корма не хватает. Способность избирательно поедать растения на пастбище и из кормушек позволяет овцам выбирать на пастбище наиболее питательные растения и их части (плоды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листья). Овцы подвижны и выносливы, могут делать большие переходы и использовать растительность степных, пустынных, горных и высокогорных пастбищ. В поисках корма они могут ежедневно проходить 15-18 км.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Овцы не только хорошо используют все типы пастбищ, но и неприхотливы к качеству пастбищ, поедают наибольшее количество растений, включая горькие, сильно пахнущие, колючие травы, многие из которых – сорняки. Это их свойство имеет большую практическую ценность, так как повышает эффективность использования земли и особенно тех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>угодий, которые непригодны под посевы сельскохозяйственных культур или для пастьбы других видов сельскохозяйственных животных.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Пищеварительный аппарат овец хорошо приспособлен к перевариванию грубых кормов и хорошему усвоению питательных веществ. Эта особенность обусловлена тем, что длина кишечника овец примерно в 30 раз больше длины туловища, тогда как у КРС – больше только в 20 – 22 раза, у</w:t>
      </w:r>
      <w:r w:rsidRPr="00B44659">
        <w:rPr>
          <w:rFonts w:ascii="Times New Roman" w:hAnsi="Times New Roman" w:cs="Times New Roman"/>
          <w:sz w:val="28"/>
          <w:szCs w:val="28"/>
        </w:rPr>
        <w:tab/>
        <w:t>свиней – в 12 раз, у лошадей – в 15 раз, что характеризует овец как пастбищных животных с высокой способностью к нагулу. Овцы хорошо усваивают грубые корма. На один килограмм прироста сухого вещества живой массы они расходуют на 20% меньше питательных веществ, чем крупный рогатый скот.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Овцы характеризуются высокой хозяйственной скороспелостью, которая проявляется в производстве полноценной продукции в раннем возрасте. Так, баранину, овчины можно получать от животных в возрасте 6 – 8 месяцев, поярковую шерсть – в 5 месяцев, а смушки – в 1-3 дневном возрасте. В практическом отношении ценной биологической особенностью овец является ранняя половая зрелость животных. В 5-6 месячном возрасте они могут быть плодотворно осеменены. Плодовитость овец большинства пород составляет 120 – 150%, а романовских – 250-300%. Высокая скороспелость в сочетании с высокой плодовитостью могут обеспечить быстрый оборот вложенных в отрасль средств.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2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Инновационные технологии производства баранины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Воспроизводство стада является важнейшим производственным процессом, обеспечивающим увеличение численности овец и выхода продукции. В современных условиях отрасль может успешно развиваться только при интенсивном использовании маток для получения и выращивания молодняка. Маток обычно используют в течение 4-5 лет, когда они приносят больше ягнят, дают много шерсти и хорошо оплачивают все расходы, связанные с их содержанием. Маток старше этого возраста, а также непригодных по разным причинам к расплоду и выращиванию ягнят, из стада исключают, откармливают и реализуют на мясо. В связи с этим их хозяйства ежегодно выбывает около 20 % маток, вместо них в отару вводят такое же количество 1,5-летних ярок, пригодных для случки.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Баранина характеризуется рядом особенностей, отличающих её от говядины и свинины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Бараний жир содержит на 3-4% меньше пальмитиновой, на 3-7% олеиновой кислот, но на 5-12% больше стеариновой кислоты , чем говяжий. По суммарному количеству полиненасыщенных жирных кислот: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линолевой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линоленовой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арахидоновой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бараний жир уступает свиному (на 6,7%), но превосходит говяжий (на 3,4%). В нем небольшое содержание холестерина – 29 мг/% (в говяжьем – 75 мг/%). Баранина – хороший источник кальция и фосфора (45 и 202 мг/% против 20 и 172</w:t>
      </w:r>
      <w:r w:rsidRPr="00B44659">
        <w:rPr>
          <w:rFonts w:ascii="Times New Roman" w:hAnsi="Times New Roman" w:cs="Times New Roman"/>
          <w:sz w:val="28"/>
          <w:szCs w:val="28"/>
        </w:rPr>
        <w:tab/>
        <w:t>мг/% в говядине). По содержанию микроэлементов (медь, цинк) баранина значительно превосходит другие виды мяса.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lastRenderedPageBreak/>
        <w:t xml:space="preserve">Потребление баранины ведёт к повышению устойчивости эмали зубов к кариесу и в определённой степени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профилактирует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нарушение обмена углеводов. Вероятно, это объясняется не только тем, что в ней почти в 2 раза больше содержится фтора, чем в говядине (120 мкг против 64 мкг на 100 г), но и лучшим соотношением фтора и хрома. Полагают также, что питание бараниной как основным источником животного белка может привести к нарушению функции щитовидной железы из-за недостатка йода, которого в ней содержится в 2-2,5 раза меньше, чем в говядине.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3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Инновационные технологии производства шерсти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Технические или физические свойства шерсти характеризуются цветом, блеском, тониной, длиной, извитостью, крепостью, растяжимостью,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упру-гостью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>, эластичностью, влажностью и выходом чистого волокна. От тонины шерсти зависит тонина пряжи и качество шерстяных тканей. Из 1 кг тонкой мытой однородной шерсти 60—64-го класса можно выработать 3—4 м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легкой ткани, а из шерсти 40—36-го класса только 1 м2.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Длина шерсти может быть естественной (высота шерстинок в штапеле или косице с извитостью) и истинной (длина распрямленных шерстинок). Длина шерсти тонкорунных овец 6—11 см, полутонкорунных 12—40 см, грубошерстных 20—30 см. Чем длиннее и гуще шерсть, тем больше настриг; из длинной шерсти изготавливают тонкую и прочную нить. Крепость шерстинки на разрыв определяют динамометром.</w:t>
      </w:r>
    </w:p>
    <w:p w:rsidR="00C924DA" w:rsidRPr="00B44659" w:rsidRDefault="00C924DA" w:rsidP="00C924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Растяжимость - свойство шерстинки растягиваться сверх истинной длины; упругость—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>ойство восстанавливать первоначальную форму после сжатия; пластичность — свойство сохранять форму, приданную под воздействием влаги и тепла (глажение); блеск — свойство шерстяных волокон отражать лучи света, зависящее от расположения чешуек верхнего слоя.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Р.З.,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Д.К.,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Т.Т. Животноводство. Учебное  </w:t>
      </w:r>
      <w:r w:rsidRPr="00E92C23">
        <w:rPr>
          <w:rFonts w:ascii="Times New Roman" w:hAnsi="Times New Roman" w:cs="Times New Roman"/>
          <w:sz w:val="28"/>
          <w:szCs w:val="28"/>
        </w:rPr>
        <w:t xml:space="preserve">пособие для начинающих курс «Животноводство».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2005г. стр.4-10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2. Красота В.Ф. и др. Разведение сельскохозяйственных животных. М.:           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2C23">
        <w:rPr>
          <w:rFonts w:ascii="Times New Roman" w:hAnsi="Times New Roman" w:cs="Times New Roman"/>
          <w:sz w:val="28"/>
          <w:szCs w:val="28"/>
        </w:rPr>
        <w:t>. Васильев Н.А. и др. Овцеводство и техно</w:t>
      </w:r>
      <w:r>
        <w:rPr>
          <w:rFonts w:ascii="Times New Roman" w:hAnsi="Times New Roman" w:cs="Times New Roman"/>
          <w:sz w:val="28"/>
          <w:szCs w:val="28"/>
        </w:rPr>
        <w:t xml:space="preserve">логия производства шерсти и  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баранины. – М.: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2C23">
        <w:rPr>
          <w:rFonts w:ascii="Times New Roman" w:hAnsi="Times New Roman" w:cs="Times New Roman"/>
          <w:sz w:val="28"/>
          <w:szCs w:val="28"/>
        </w:rPr>
        <w:t xml:space="preserve">. Николаев А.И. и др. Овцеводство. М.: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1987.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 xml:space="preserve">акие породы </w:t>
      </w:r>
      <w:r>
        <w:rPr>
          <w:rFonts w:ascii="Times New Roman" w:hAnsi="Times New Roman" w:cs="Times New Roman"/>
          <w:sz w:val="28"/>
          <w:szCs w:val="28"/>
        </w:rPr>
        <w:t>овец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были выведены в Казахстане?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Возраст первой случки овец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3 Продолжительность половой охоты, цикла?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lastRenderedPageBreak/>
        <w:t>4 Какие породы овец выведены в Казахстане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>еречислить физико-технические свойства шерсти?</w:t>
      </w:r>
    </w:p>
    <w:p w:rsidR="00C924DA" w:rsidRPr="00B44659" w:rsidRDefault="00C924DA" w:rsidP="00B44659">
      <w:pPr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Лекция № 4</w:t>
      </w:r>
    </w:p>
    <w:p w:rsidR="000C65F8" w:rsidRPr="00B44659" w:rsidRDefault="000C65F8" w:rsidP="00B44659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Тема:  Технология производства продукции свиноводства</w:t>
      </w:r>
    </w:p>
    <w:p w:rsidR="00B44659" w:rsidRPr="00B44659" w:rsidRDefault="00B44659" w:rsidP="00B44659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1</w:t>
      </w:r>
      <w:r w:rsidRPr="00B44659">
        <w:rPr>
          <w:rFonts w:ascii="Times New Roman" w:hAnsi="Times New Roman" w:cs="Times New Roman"/>
          <w:sz w:val="28"/>
          <w:szCs w:val="28"/>
        </w:rPr>
        <w:tab/>
        <w:t>Значение свиноводства и биологические особенности свиней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2</w:t>
      </w:r>
      <w:r w:rsidRPr="00B44659">
        <w:rPr>
          <w:rFonts w:ascii="Times New Roman" w:hAnsi="Times New Roman" w:cs="Times New Roman"/>
          <w:sz w:val="28"/>
          <w:szCs w:val="28"/>
        </w:rPr>
        <w:tab/>
        <w:t>Системы содержания и кормление в свиноводстве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3</w:t>
      </w:r>
      <w:r w:rsidRPr="00B44659">
        <w:rPr>
          <w:rFonts w:ascii="Times New Roman" w:hAnsi="Times New Roman" w:cs="Times New Roman"/>
          <w:sz w:val="28"/>
          <w:szCs w:val="28"/>
        </w:rPr>
        <w:tab/>
        <w:t>Откорм свиней и производство свинины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1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Значение свиноводства и биологические особенности свиней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ab/>
        <w:t>Свиноводство – одна из важнейших и доходных отраслей животноводства, занимает первое место по скороспелости, плодовитости и выходу мяса и сала. На качество свинины оказывает влияние возраст, упитанность, породные особенности, методы разведения животных, кормление и условия содержания. Более сочным является мясо молодых свиней, содержание белка в нем больше, а доля жира – меньше. Убойный выход свиней колеблется в зависимости от разных факторов 70…85%, как было уже отмечено, по данному показателю свиноводство выходит на первое место среди остальных отраслей животноводства. Однако оценка мяса только по химическому составу и калорийности в настоящее время недостаточна. Требования потребителя возросли, изменились критерии оценки мяса. Для всесторонней характеристики свинины необходимо оценивать интенсивность окраски, вкус, запах, нежность, консистенцию, соч</w:t>
      </w:r>
      <w:r>
        <w:rPr>
          <w:rFonts w:ascii="Times New Roman" w:hAnsi="Times New Roman" w:cs="Times New Roman"/>
          <w:sz w:val="28"/>
          <w:szCs w:val="28"/>
        </w:rPr>
        <w:t xml:space="preserve">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влагопогло-щаемость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др.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659">
        <w:rPr>
          <w:rFonts w:ascii="Times New Roman" w:hAnsi="Times New Roman" w:cs="Times New Roman"/>
          <w:sz w:val="28"/>
          <w:szCs w:val="28"/>
        </w:rPr>
        <w:t>Ассортимент пищевых продуктов, изготавливаемых из свинины широк: бекон, буженина, шпик, ветчина, колбасы, копчености и т.д.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Помимо мяса и жира от свиней получают ряд побочных продуктов, а именно: кожа, щетина, кровь, кишки, т.д., которые используются в качестве сырья для дальнейшей переработки.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Скороспелость. Короткий срок плодоношения. Крупноплодность. Многоплодие. Молочность. Высокая экономическая эффективность откорма. Высокие технологические качества свинины. Откормочные и мясные качества определяются среднесуточным приростом живой массы, скороспелостью и затратами корма на единицу прироста живой массы.</w:t>
      </w:r>
    </w:p>
    <w:p w:rsid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2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Системы содержания и кормление в свиноводстве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ab/>
        <w:t xml:space="preserve">Приняты две системы содержания свиней: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выгульный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безвыгульный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. При станково-выгульной системе содержания, свиней содержат в индивидуальных или групповых станках, с предоставлением выгула на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 xml:space="preserve">площадках. Кормят свиней в станках или в отдельных зданиях-столовых. При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свободно-выгульном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содержании свиней содержат в групповых станках. Животные имеют доступ на выгульные площадки. Выгульные площадки, как правило, располагаются у продольных стен свинарника.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Хряков- производителей содержат группами не более 4 голов в станке. Кормят их в соответствии с живой массой, возрастом и интенсивностью использования. Хряки должны быть заводской упитанности, в их рационы включают легкопереваримые корма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Важно сбалансировать рационы по протеин, минеральным веществам и витаминам. В расчете на 1 корм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>д. рациона полновозрастных хряков должно приходится не менее 110-120 г протеина. Хорошими кормами служат ячменная и кукурузная дерть, пшеничные отруби, морковь, свекла. При интенсивном использовании хрякам дают овес и просо, снятое молоко и другие корма животного происхождения.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В</w:t>
      </w:r>
      <w:r w:rsidRPr="00B44659">
        <w:rPr>
          <w:rFonts w:ascii="Times New Roman" w:hAnsi="Times New Roman" w:cs="Times New Roman"/>
          <w:sz w:val="28"/>
          <w:szCs w:val="28"/>
        </w:rPr>
        <w:tab/>
        <w:t>течение первых месяцев супоросности маток содержат группами по 10-15 голов, затем за 4-7 дней до опороса их переводят в свинарник маточник, помещают в отдельные продезинфицированные станки. Ежедневно свиноматок следует выпускать на прогулку. В рационы включают концентраты, зеленая трава, бобовое сено, силос, корнеплоды, картофель, корма животного происхождения. Соотношение кормов в рационе зависит от возраста супоросной свиноматки, периода супоросности, хозяйственных условий. Так, концентрированные корма могут составлять 50-70% структуры рациона, сочные корма – 25%, травяная мука – 15-20%, корма животного происхождения – 5%. Кормят супоросных свиноматок 2 – 3 раза в сутки. Все корма, за исключением картофеля, следует давать в сыром, слегка смоченном виде.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В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первые три дня после рождения поросята должны получить молозиво матери, которое является полноценной пищей и обеспечивает им в первые три недели жизни пассивный иммунитет. С 4-5 дня поросятам часто не хватает в молоке матери солей железа и кальция. С 5-6 дня поросятам начинают давать поджаренные зерна кукурузы, гороха, ячменя. В результате они приучаются жевать корм, что способствует развитию зубной системы и деятельности слюнных желез. Поросятам рассыпают корма в неглубокие корытца, расположенные под лампой, которая служит источником тепла и поросята, располагаясь под ней, привыкают к месту подкормке. С 10-12 дней жизни из сочных кормов поросятам желательно давать сырую морковь в протертом виде, позже – в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мелкоизрезанном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виде; вареный картофель в качестве подкормки включают с 2 – 4-недельного возраста. В первое время сочные корма дают из расчета 10 – 20 г в день и постепенно их количество увеличивают до 1 кг.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Общий расход всех кормов по питательности в период выращивания поросят до 2-месячного возраста, кроме молока матки, составляет примерно 25-30 корм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д., 3,5 – 4 кг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переваримого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протеина. С целью быстрого приучения поросят к поеданию кормов, следует сдабривать комбикорма сухим молоком или заменителем цельного молока. Корм поросятам дают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>вволю, хотя при нормировании за период с 10 по 26 сутки один поросенок ежедневно съедает их в среднем 53-55 г.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 xml:space="preserve">Поросят после отъема переводят в цех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доращивания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, где они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находятсяв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ab/>
        <w:t xml:space="preserve">течение 80 дней,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по истечение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которых их переводят в цех откорма. В цехе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доращивания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 xml:space="preserve"> при использовании автоматически управляемых установок поддерживаются оптимальные микроклиматические условия: 22 – 24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– температура, 75% - влажность. Для инфракрасного облучения поросят используются установки различных конструкций. Применяются коврики, обогреваемые полы, калориферы и другие средства. Однако в связи с повышением цен на энергоносители в последнее время их использование ограничено. С целью создания оптимального микроклимата в помещениях устанавливаются центробежные и осевые вентиляторы разных конструкций. Стабильный микроклимат в автоматическом режиме обеспечивают комплекты приточно-вытяжных установок ПВУ. После отъема поросят содержат в станках различной конструкции группами (по 25 животных) или </w:t>
      </w:r>
      <w:proofErr w:type="spellStart"/>
      <w:r w:rsidRPr="00B44659">
        <w:rPr>
          <w:rFonts w:ascii="Times New Roman" w:hAnsi="Times New Roman" w:cs="Times New Roman"/>
          <w:sz w:val="28"/>
          <w:szCs w:val="28"/>
        </w:rPr>
        <w:t>погнездно</w:t>
      </w:r>
      <w:proofErr w:type="spellEnd"/>
      <w:r w:rsidRPr="00B44659">
        <w:rPr>
          <w:rFonts w:ascii="Times New Roman" w:hAnsi="Times New Roman" w:cs="Times New Roman"/>
          <w:sz w:val="28"/>
          <w:szCs w:val="28"/>
        </w:rPr>
        <w:t>. В секциях установлены специальные самокормушки и сосковые автопоилки.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3</w:t>
      </w:r>
      <w:r w:rsidRPr="00B44659">
        <w:rPr>
          <w:rFonts w:ascii="Times New Roman" w:hAnsi="Times New Roman" w:cs="Times New Roman"/>
          <w:b/>
          <w:sz w:val="28"/>
          <w:szCs w:val="28"/>
        </w:rPr>
        <w:tab/>
        <w:t>Откорм свиней и производство свинины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Откорм свиней – завершающий этап в технологической цепи производства свиней. Откормочные животные составляют основную часть поголовья товарной фермы, комплекса (40-60% и более) и потребляют более 60-70% кормов. Основной целью откорма является получение высококачественной свинины в минимальные сроки при высоких среднесуточных приростах свиней, с наименьшими затратами на единицу продукции. Основное условие эффективности откорма свиней – создание прочной кормовой базы в каждом хозяйстве и обеспечение всего поголовья свиней недорогими кормами хорошего качества. Следует иметь в виду, что расходы на корма составляют 53-72% себестоимости свинины.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На результаты откорма и качество получаемой продукции влияют такие факторы, как порода, тип свиней, степень подготовленности молодняка к откорму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возраст постановки на откорм, продолжительность откорма, уровень и тип кормления. В настоящее время спрос потребителя направлен в основном на беконную и мясную свинину с высоким содержанием белка и умеренным количеством жира. Поэтому в специализированных и фермерских хозяйствах производство свинины должно быть направлено в основном на откорм молодняка до мясных и беконных кондиций. В связи с этим в нашей стране распространены два вида откорма: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В</w:t>
      </w:r>
      <w:r w:rsidRPr="00B44659">
        <w:rPr>
          <w:rFonts w:ascii="Times New Roman" w:hAnsi="Times New Roman" w:cs="Times New Roman"/>
          <w:sz w:val="28"/>
          <w:szCs w:val="28"/>
        </w:rPr>
        <w:tab/>
        <w:t xml:space="preserve">условиях промышленной технологии производства свинины усиливается действие факторов внешней среды на организм свиней, и они вынуждены приспосабливаться к изменяющимся условиям существования, происходит это не бесследно, а отражается на продуктивности животных. Моцион </w:t>
      </w:r>
      <w:proofErr w:type="gramStart"/>
      <w:r w:rsidRPr="00B44659"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 w:rsidRPr="00B44659">
        <w:rPr>
          <w:rFonts w:ascii="Times New Roman" w:hAnsi="Times New Roman" w:cs="Times New Roman"/>
          <w:sz w:val="28"/>
          <w:szCs w:val="28"/>
        </w:rPr>
        <w:t xml:space="preserve"> безусловно положительно влияет на физиологическое </w:t>
      </w:r>
      <w:r w:rsidRPr="00B44659">
        <w:rPr>
          <w:rFonts w:ascii="Times New Roman" w:hAnsi="Times New Roman" w:cs="Times New Roman"/>
          <w:sz w:val="28"/>
          <w:szCs w:val="28"/>
        </w:rPr>
        <w:lastRenderedPageBreak/>
        <w:t>состояние свиней: повышает общий тонус, усиливает обмен веществ, приводя к общему оздоровлению и повышению продуктивности животных.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В</w:t>
      </w:r>
      <w:r w:rsidRPr="00B44659">
        <w:rPr>
          <w:rFonts w:ascii="Times New Roman" w:hAnsi="Times New Roman" w:cs="Times New Roman"/>
          <w:sz w:val="28"/>
          <w:szCs w:val="28"/>
        </w:rPr>
        <w:tab/>
        <w:t>условиях промышленного комплекса наиболее оптимальный вариант содержания свиноматок с предоставлением моциона в подсосный период, так как такое содержание не только способствует повышению воспроизводительных функций животных, но и является вполне приемлемым</w:t>
      </w:r>
    </w:p>
    <w:p w:rsidR="00B44659" w:rsidRPr="00B44659" w:rsidRDefault="00B44659" w:rsidP="00B446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sz w:val="28"/>
          <w:szCs w:val="28"/>
        </w:rPr>
        <w:t>с</w:t>
      </w:r>
      <w:r w:rsidRPr="00B44659">
        <w:rPr>
          <w:rFonts w:ascii="Times New Roman" w:hAnsi="Times New Roman" w:cs="Times New Roman"/>
          <w:sz w:val="28"/>
          <w:szCs w:val="28"/>
        </w:rPr>
        <w:tab/>
        <w:t>технологической точки зрения. Вывод свиней в летние лагеря позволяет достичь высоких эффектов в физиологическом развитии животных,   получении от них высококачественной продукции</w:t>
      </w:r>
      <w:r w:rsidRPr="00B44659">
        <w:rPr>
          <w:rFonts w:ascii="Times New Roman" w:hAnsi="Times New Roman" w:cs="Times New Roman"/>
          <w:b/>
          <w:sz w:val="28"/>
          <w:szCs w:val="28"/>
        </w:rPr>
        <w:t>.</w:t>
      </w:r>
    </w:p>
    <w:p w:rsid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E92C23" w:rsidRPr="00E92C23" w:rsidRDefault="00E92C23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Р.З.,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Д.К.,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 w:rsidR="00EF4CF9">
        <w:rPr>
          <w:rFonts w:ascii="Times New Roman" w:hAnsi="Times New Roman" w:cs="Times New Roman"/>
          <w:sz w:val="28"/>
          <w:szCs w:val="28"/>
        </w:rPr>
        <w:t xml:space="preserve"> Т.Т. Животноводство. Учебное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пособие для начинающих курс «Животноводство».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2005г. стр.4-10</w:t>
      </w:r>
    </w:p>
    <w:p w:rsidR="00E92C23" w:rsidRPr="00E92C23" w:rsidRDefault="00E92C23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2. Красота В.Ф. и др. Разведение сельскохозяйственных животных. М.:           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92C23" w:rsidRPr="00E92C23" w:rsidRDefault="00E92C23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2C23">
        <w:rPr>
          <w:rFonts w:ascii="Times New Roman" w:hAnsi="Times New Roman" w:cs="Times New Roman"/>
          <w:sz w:val="28"/>
          <w:szCs w:val="28"/>
        </w:rPr>
        <w:t>. Васильев Н.А. и др. Овцеводство и техно</w:t>
      </w:r>
      <w:r>
        <w:rPr>
          <w:rFonts w:ascii="Times New Roman" w:hAnsi="Times New Roman" w:cs="Times New Roman"/>
          <w:sz w:val="28"/>
          <w:szCs w:val="28"/>
        </w:rPr>
        <w:t xml:space="preserve">логия производства шерсти и  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баранины. – М.: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92C23">
        <w:rPr>
          <w:rFonts w:ascii="Times New Roman" w:hAnsi="Times New Roman" w:cs="Times New Roman"/>
          <w:sz w:val="28"/>
          <w:szCs w:val="28"/>
        </w:rPr>
        <w:t>. Мысик А.Т. и др.  Свиноводство. – М.: Колос, 1984.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 xml:space="preserve">акие породы </w:t>
      </w:r>
      <w:r w:rsidR="00EF4CF9">
        <w:rPr>
          <w:rFonts w:ascii="Times New Roman" w:hAnsi="Times New Roman" w:cs="Times New Roman"/>
          <w:sz w:val="28"/>
          <w:szCs w:val="28"/>
        </w:rPr>
        <w:t>свиней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были выведены в Казахстане?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 Возраст первой случки </w:t>
      </w:r>
      <w:r w:rsidR="00EF4CF9">
        <w:rPr>
          <w:rFonts w:ascii="Times New Roman" w:hAnsi="Times New Roman" w:cs="Times New Roman"/>
          <w:sz w:val="28"/>
          <w:szCs w:val="28"/>
        </w:rPr>
        <w:t>свиней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E92C23" w:rsidRPr="00E92C23" w:rsidRDefault="00E92C23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3 Продолжительность половой охоты, цикла?</w:t>
      </w:r>
    </w:p>
    <w:p w:rsidR="00E92C23" w:rsidRPr="00E92C23" w:rsidRDefault="00EF4CF9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E92C23" w:rsidRPr="00E92C2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E92C23" w:rsidRPr="00E92C23">
        <w:rPr>
          <w:rFonts w:ascii="Times New Roman" w:hAnsi="Times New Roman" w:cs="Times New Roman"/>
          <w:sz w:val="28"/>
          <w:szCs w:val="28"/>
        </w:rPr>
        <w:t>азовите породы свиней?</w:t>
      </w:r>
    </w:p>
    <w:p w:rsidR="00B44659" w:rsidRPr="00E92C23" w:rsidRDefault="00B44659" w:rsidP="00E92C2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44659" w:rsidRDefault="00B4465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Pr="00B44659" w:rsidRDefault="00EF4CF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44659" w:rsidRPr="00B44659" w:rsidRDefault="00B44659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lastRenderedPageBreak/>
        <w:t>Лекция № 5</w:t>
      </w:r>
    </w:p>
    <w:p w:rsidR="000C65F8" w:rsidRPr="00B44659" w:rsidRDefault="000C65F8" w:rsidP="000C65F8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44659">
        <w:rPr>
          <w:rFonts w:ascii="Times New Roman" w:hAnsi="Times New Roman" w:cs="Times New Roman"/>
          <w:b/>
          <w:sz w:val="28"/>
          <w:szCs w:val="28"/>
        </w:rPr>
        <w:t>Тема:  Технология производства продукции пчеловодства, рыбоводства и кролиководства</w:t>
      </w:r>
    </w:p>
    <w:p w:rsidR="00EF4CF9" w:rsidRDefault="00192781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Технология производства продукции пчеловодства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Технология производства продукции рыбоводства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Технология производства продукции кролиководства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1 технология производства продукции пчеловодства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Пчеловодство — отрасль сельского хозяйства, которая занимается разведением медоносных пчел для получения меда, пчелиного воска и других продуктов, а также для опыления сельскохозяйственных культур с целью повышения их урожайности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Основными продуктами жизнедеятельности пчел являются мед, воск, перга, прополис,</w:t>
      </w:r>
      <w:r>
        <w:rPr>
          <w:rFonts w:ascii="Times New Roman" w:hAnsi="Times New Roman" w:cs="Times New Roman"/>
          <w:sz w:val="28"/>
          <w:szCs w:val="28"/>
        </w:rPr>
        <w:t xml:space="preserve"> пчелиный яд, маточное молочко.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Мед</w:t>
      </w:r>
      <w:r w:rsidRPr="00192781">
        <w:rPr>
          <w:rFonts w:ascii="Times New Roman" w:hAnsi="Times New Roman" w:cs="Times New Roman"/>
          <w:sz w:val="28"/>
          <w:szCs w:val="28"/>
        </w:rPr>
        <w:t xml:space="preserve"> вырабатывается пчелами из нектара, сока растений и сладких выделений некоторых животных и насекомых. Мед содержит все необходимые человеку макро– и микроэлементы: натрий, калий, хлор, кальций, фтор, железо, магний, марганец, медь, кобальт и др. Кроме того, в меде есть витамины группы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>, С и К. Он обладает бактерицидными свойствами. При нагревании меда его ба</w:t>
      </w:r>
      <w:r>
        <w:rPr>
          <w:rFonts w:ascii="Times New Roman" w:hAnsi="Times New Roman" w:cs="Times New Roman"/>
          <w:sz w:val="28"/>
          <w:szCs w:val="28"/>
        </w:rPr>
        <w:t>ктерицидные свойства снижаются.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Чтобы получить столовую ложку меда, 200 пчел должны собирать нектар в течение всего дня. Другие пчелы также целый день обрабатывают его в улье. Мед может быть различного цвета и запаха в зависимости от того, где пчелы собирали нектар. Темно-коричневый мед получается, когда пчелы собирают нектар с гречихи, темно-янтарный мед они приносят с вереска, мед других цветов бывает при собирании нект</w:t>
      </w:r>
      <w:r>
        <w:rPr>
          <w:rFonts w:ascii="Times New Roman" w:hAnsi="Times New Roman" w:cs="Times New Roman"/>
          <w:sz w:val="28"/>
          <w:szCs w:val="28"/>
        </w:rPr>
        <w:t>ара с луговых и других цветков.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Воск</w:t>
      </w:r>
      <w:r w:rsidRPr="00192781">
        <w:rPr>
          <w:rFonts w:ascii="Times New Roman" w:hAnsi="Times New Roman" w:cs="Times New Roman"/>
          <w:sz w:val="28"/>
          <w:szCs w:val="28"/>
        </w:rPr>
        <w:t xml:space="preserve"> получается при выделении его из восковых желез, которые находятся на брюшке пчелы. Это биологически активный продукт, который обладает высокими бактерицидными свойствами. В нем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содержится большое количество витамина А. Пчелиный воск широко используется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в медицине, косметике. Свежий воск белого цвета. Со временем его цвет меняется и может стать даже черным. Цвет воска при перетапливании зависит от содержания в воде минеральных солей. Чем больше солей, тем темнее получается воск. В каждой рамке содержится до 140 г воска в зависимости от</w:t>
      </w:r>
      <w:r>
        <w:rPr>
          <w:rFonts w:ascii="Times New Roman" w:hAnsi="Times New Roman" w:cs="Times New Roman"/>
          <w:sz w:val="28"/>
          <w:szCs w:val="28"/>
        </w:rPr>
        <w:t xml:space="preserve"> длительности ее использования.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Пергу</w:t>
      </w:r>
      <w:r w:rsidRPr="00192781">
        <w:rPr>
          <w:rFonts w:ascii="Times New Roman" w:hAnsi="Times New Roman" w:cs="Times New Roman"/>
          <w:sz w:val="28"/>
          <w:szCs w:val="28"/>
        </w:rPr>
        <w:t xml:space="preserve"> пчелы производят из пыльцы. В ней содержатся витамины группы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, А, С, растительный белок, углеводы, аминокислоты, микроэлементы и много других веществ. Пыльца в улье еще раз обрабатывается пчелами. Затем она бродит, насыщается углеводами и ферментами. Перга своим вкусом напоминает ржаной хлеб, на который намазан мед. Она в отличие от пыльцы лучше сохраняет свои полезные </w:t>
      </w:r>
      <w:r w:rsidRPr="00192781">
        <w:rPr>
          <w:rFonts w:ascii="Times New Roman" w:hAnsi="Times New Roman" w:cs="Times New Roman"/>
          <w:sz w:val="28"/>
          <w:szCs w:val="28"/>
        </w:rPr>
        <w:lastRenderedPageBreak/>
        <w:t xml:space="preserve">свойства. Ее получают из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перговых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рамок. Этот продукт хорошо усваивается организмом человека. Ее следует собирать весной. С середины лета пергу собирать нельзя: этот корм нужен пчелам при под</w:t>
      </w:r>
      <w:r>
        <w:rPr>
          <w:rFonts w:ascii="Times New Roman" w:hAnsi="Times New Roman" w:cs="Times New Roman"/>
          <w:sz w:val="28"/>
          <w:szCs w:val="28"/>
        </w:rPr>
        <w:t>готовке к зиме, зимой и весной.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Прополис</w:t>
      </w:r>
      <w:r w:rsidRPr="00192781">
        <w:rPr>
          <w:rFonts w:ascii="Times New Roman" w:hAnsi="Times New Roman" w:cs="Times New Roman"/>
          <w:sz w:val="28"/>
          <w:szCs w:val="28"/>
        </w:rPr>
        <w:t xml:space="preserve"> – это смолистое вещество. Его пчелы изготовляют из растительной смолы и воска, а также из эфирных масел и бальзамов. Пчелы собирают смолу с почек, которая обладает высо</w:t>
      </w:r>
      <w:r>
        <w:rPr>
          <w:rFonts w:ascii="Times New Roman" w:hAnsi="Times New Roman" w:cs="Times New Roman"/>
          <w:sz w:val="28"/>
          <w:szCs w:val="28"/>
        </w:rPr>
        <w:t>кими бактерицидными свойствами.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Маточное молочко</w:t>
      </w:r>
      <w:r w:rsidRPr="00192781">
        <w:rPr>
          <w:rFonts w:ascii="Times New Roman" w:hAnsi="Times New Roman" w:cs="Times New Roman"/>
          <w:sz w:val="28"/>
          <w:szCs w:val="28"/>
        </w:rPr>
        <w:t xml:space="preserve"> – специальный корм, который используют медоносные пчелы для кормления личинок рабочих пчел и трутней до трехдневного возраста и маточных личинок на всех стадиях развития, пчелиная матка питается маточным молочком на протяжении всей своей жизни. Вырабатывается у пчел-кормилиц в верхнечелюстной ж</w:t>
      </w:r>
      <w:r>
        <w:rPr>
          <w:rFonts w:ascii="Times New Roman" w:hAnsi="Times New Roman" w:cs="Times New Roman"/>
          <w:sz w:val="28"/>
          <w:szCs w:val="28"/>
        </w:rPr>
        <w:t>елезе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аллотрофические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железы).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Пчелиный подмор</w:t>
      </w:r>
      <w:r w:rsidRPr="00192781">
        <w:rPr>
          <w:rFonts w:ascii="Times New Roman" w:hAnsi="Times New Roman" w:cs="Times New Roman"/>
          <w:sz w:val="28"/>
          <w:szCs w:val="28"/>
        </w:rPr>
        <w:t xml:space="preserve"> – это погибшие пчелы. Пчелиный подмор основной источник для получения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хитозана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и меланина,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обладающих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ун</w:t>
      </w:r>
      <w:r>
        <w:rPr>
          <w:rFonts w:ascii="Times New Roman" w:hAnsi="Times New Roman" w:cs="Times New Roman"/>
          <w:sz w:val="28"/>
          <w:szCs w:val="28"/>
        </w:rPr>
        <w:t>икальными лечебными свойствами.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2781">
        <w:rPr>
          <w:rFonts w:ascii="Times New Roman" w:hAnsi="Times New Roman" w:cs="Times New Roman"/>
          <w:b/>
          <w:sz w:val="28"/>
          <w:szCs w:val="28"/>
        </w:rPr>
        <w:t>Забрус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или печатка мёда – продукт пчеловодства, остающийся от срезания верхней части (крышечек) запечатанных сот, дословно это то, что расположено за бруском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ульевой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рамки; Состоит из воск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 xml:space="preserve">Трутневой </w:t>
      </w:r>
      <w:proofErr w:type="spellStart"/>
      <w:r w:rsidRPr="00192781">
        <w:rPr>
          <w:rFonts w:ascii="Times New Roman" w:hAnsi="Times New Roman" w:cs="Times New Roman"/>
          <w:b/>
          <w:sz w:val="28"/>
          <w:szCs w:val="28"/>
        </w:rPr>
        <w:t>гомогенат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(трутневое молочко, личиночное молочко) получают прессованием (выжимкой) кусочков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сота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с трутневыми, только что запечатанными или еще открытыми личинками. После прессования получается густая жидкость. Она имеет вид сливок, может быть с примесью пыльцы, по цвету — серая или желтоватая, со специфическим вкусом. Используется человеком в качестве добавки к пище. Содержит большое количество витаминов группы В, Е А, с</w:t>
      </w:r>
      <w:r>
        <w:rPr>
          <w:rFonts w:ascii="Times New Roman" w:hAnsi="Times New Roman" w:cs="Times New Roman"/>
          <w:sz w:val="28"/>
          <w:szCs w:val="28"/>
        </w:rPr>
        <w:t xml:space="preserve">одержит 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>аротин и витамин D.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По содержанию белка он приравниваются к мясу. Содержит большое количество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гормонов-тестостероидов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, прогестерона и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эстрадиола</w:t>
      </w:r>
      <w:proofErr w:type="spellEnd"/>
      <w:r w:rsidRPr="00192781">
        <w:rPr>
          <w:rFonts w:ascii="Times New Roman" w:hAnsi="Times New Roman" w:cs="Times New Roman"/>
          <w:b/>
          <w:sz w:val="28"/>
          <w:szCs w:val="28"/>
        </w:rPr>
        <w:t>.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2 Технология производства продукции рыбоводства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781">
        <w:rPr>
          <w:rFonts w:ascii="Times New Roman" w:hAnsi="Times New Roman" w:cs="Times New Roman"/>
          <w:i/>
          <w:sz w:val="28"/>
          <w:szCs w:val="28"/>
        </w:rPr>
        <w:t>Биологические и хозяйственные особенности рыб.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В настоящее время общей тенденцией мирового рыбного хозяйства является увеличение производства пищевой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за счет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и прежде всего за счет прудового рыбоводства. Так, если в 1985 г. на долю мировой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приходилось 10 % (8,6 млн. т), в 1990 г. -13,3 % (13,1 млн. т), в 1999 г. - 26 % (33 млн. т), то в 2003 г. - 33 % (40 млн. т). Россия располагает условиями для быстрого развития различных направлений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>, так как располагает значительными водными ресурсами. Площадь внутренних водоемов превышает 25 млн. га, в том числе площадь водохранилищ - 4,5 млн. га, водоемов комплексного назначения - около 1 млн. га и рыбоводных прудов - 142 тыс. га.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lastRenderedPageBreak/>
        <w:t>Прудовое рыбоводство - высокодоходная и сравнительно малотрудоемкая отрасль сельскохозяйственного производства. Необходимость развития прудового рыбоводства диктуется самой жизнью, и специалисты сельского хозяйства должны иметь представление об этой еще молод</w:t>
      </w:r>
      <w:r>
        <w:rPr>
          <w:rFonts w:ascii="Times New Roman" w:hAnsi="Times New Roman" w:cs="Times New Roman"/>
          <w:sz w:val="28"/>
          <w:szCs w:val="28"/>
        </w:rPr>
        <w:t>ой отрасли сельского хозяйства.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2781">
        <w:rPr>
          <w:rFonts w:ascii="Times New Roman" w:hAnsi="Times New Roman" w:cs="Times New Roman"/>
          <w:sz w:val="28"/>
          <w:szCs w:val="28"/>
        </w:rPr>
        <w:t xml:space="preserve">В прудах можно разводить самых разнообразных рыб, таких, как сазан, карп, линь, караси (серебряный и золотой), лещ,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орфа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(золотой язь), щука, судак, ряпушка, рипус, форели (радужная и ручьевая) и многих других, весьма различных по своим биологическим особенностям.</w:t>
      </w:r>
      <w:proofErr w:type="gramEnd"/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i/>
          <w:sz w:val="28"/>
          <w:szCs w:val="28"/>
        </w:rPr>
        <w:t>2. Основные разводимые виды рыбы</w:t>
      </w:r>
      <w:r w:rsidRPr="00192781">
        <w:rPr>
          <w:rFonts w:ascii="Times New Roman" w:hAnsi="Times New Roman" w:cs="Times New Roman"/>
          <w:sz w:val="28"/>
          <w:szCs w:val="28"/>
        </w:rPr>
        <w:t>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Карп. Это одомашненная форма сазана, выведенная путем длительной селекционной работы. От дикого сазана карп отличается способностью более эффективно использовать корм, а в связи с этим и лучше расти в одинаковых с сазаном условиях питания. Лучше всего питается и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растет карп при температуре 25-28 °С. Нормальным содержанием кислорода в воде для карпа считают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около 5 см3 в 1 л. При меньшей концентрации растворенного в воде кислорода карп плохо усваива</w:t>
      </w:r>
      <w:r>
        <w:rPr>
          <w:rFonts w:ascii="Times New Roman" w:hAnsi="Times New Roman" w:cs="Times New Roman"/>
          <w:sz w:val="28"/>
          <w:szCs w:val="28"/>
        </w:rPr>
        <w:t>ет пищу, а потому плохо растет.</w:t>
      </w:r>
    </w:p>
    <w:p w:rsid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Половой зрелости карп достигает в возрасте 4...5 лет, но нередки случаи, когда он начинает размножаться на третьем, а иногда и втором году. Самцы, как правило, созревают раньше самок. Плодовитость карпа исчисляется обычно в 180 ты</w:t>
      </w:r>
      <w:r>
        <w:rPr>
          <w:rFonts w:ascii="Times New Roman" w:hAnsi="Times New Roman" w:cs="Times New Roman"/>
          <w:sz w:val="28"/>
          <w:szCs w:val="28"/>
        </w:rPr>
        <w:t>с. икринок на 1 кг массы самки.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Различают две группы карпа: широк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высокоспинную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. У карпов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высокоспинной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группы отношение высоты тела к длине варьирует в пределах 1-2...1:2,6; у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широкоспинной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- 1:2,6...1: 3. Отношение высоты к длине больше чем 1: 3,1 расценивают как вырождение карпа и приближение к сазану.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По чешуйчатому покрову различают: чешуйчатых карпов (тело сплошь покрыто чешуей); зеркальных (чешуйчатый покров неполный, а чешуйки увеличены в размерах и по форме напоминают зеркальца); голых (без чешуи). Однако этот признак очень неустойчив. Чешуйчатый покров карпов под</w:t>
      </w:r>
      <w:r>
        <w:rPr>
          <w:rFonts w:ascii="Times New Roman" w:hAnsi="Times New Roman" w:cs="Times New Roman"/>
          <w:sz w:val="28"/>
          <w:szCs w:val="28"/>
        </w:rPr>
        <w:t>вержен значительным изменениям.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Нормальной массой для карпов считается: на первом году 25...30 г, на втором - 500...80</w:t>
      </w:r>
      <w:r>
        <w:rPr>
          <w:rFonts w:ascii="Times New Roman" w:hAnsi="Times New Roman" w:cs="Times New Roman"/>
          <w:sz w:val="28"/>
          <w:szCs w:val="28"/>
        </w:rPr>
        <w:t>0 г, на третьем - около 1,5 кг.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Линь: тело линя покрыто очень мелкой чешуей. Окраска его зеленоватая с золотистым отливом. Линь любит тихие или слегка проточные водоемы с илистым дном, заросшим мягкой подводной растительностью. Он очень нетребователен к содержанию в воде кислорода и хорошо себя чувствует уже при 3 см3 кислорода в 1 л воды, а зимой выдерживает падение кислорода до 0,3...0,4 см3 в 1 л. Может жить и в закисающих водоемах</w:t>
      </w:r>
      <w:r>
        <w:rPr>
          <w:rFonts w:ascii="Times New Roman" w:hAnsi="Times New Roman" w:cs="Times New Roman"/>
          <w:sz w:val="28"/>
          <w:szCs w:val="28"/>
        </w:rPr>
        <w:t xml:space="preserve"> с рН воды около 5 и даже ниже.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Икру линь откладывает не сразу, а порционно с промежутками 12...15 дней, поэтому нерестующих линей можно встретить на протяжении 1,5...2 </w:t>
      </w:r>
      <w:r w:rsidRPr="00192781">
        <w:rPr>
          <w:rFonts w:ascii="Times New Roman" w:hAnsi="Times New Roman" w:cs="Times New Roman"/>
          <w:sz w:val="28"/>
          <w:szCs w:val="28"/>
        </w:rPr>
        <w:lastRenderedPageBreak/>
        <w:t>мес. с мая по июль. Нерест происходит при температуре воды 18...20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среди растительности. Отложенная икр</w:t>
      </w:r>
      <w:r>
        <w:rPr>
          <w:rFonts w:ascii="Times New Roman" w:hAnsi="Times New Roman" w:cs="Times New Roman"/>
          <w:sz w:val="28"/>
          <w:szCs w:val="28"/>
        </w:rPr>
        <w:t>а развивается около 3...5 дней.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Питается и живет линь среди зарослей растительности. В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неза-растающие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участки водоема выходит очень редко. Молодь питается главным образом планктонными рачками, взрослые лини поедают червей, моллюсков, низших ракообразных, личинок насекомых и пр. Наиболее интенсивно питается линь при температуре 20...30 °С. При более высоких и более низких температурах интенсивность питания снижается, а около 3...4 °С совсем прекращается, и лини зарываются в ил, впадая в оцепенение. Растет линь гораздо медленнее карпа. В первый год он вырастает до 3...15 г, во второй - до 50...200, в третий - до 150...500, а в некоторых случаях - даже до 800 г. Самки р</w:t>
      </w:r>
      <w:r>
        <w:rPr>
          <w:rFonts w:ascii="Times New Roman" w:hAnsi="Times New Roman" w:cs="Times New Roman"/>
          <w:sz w:val="28"/>
          <w:szCs w:val="28"/>
        </w:rPr>
        <w:t>астут несколько быстрее самцов.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По качеству мяса линь</w:t>
      </w:r>
      <w:r>
        <w:rPr>
          <w:rFonts w:ascii="Times New Roman" w:hAnsi="Times New Roman" w:cs="Times New Roman"/>
          <w:sz w:val="28"/>
          <w:szCs w:val="28"/>
        </w:rPr>
        <w:t xml:space="preserve"> значительно превосходит карпа.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Различают два вида карася: более круглого с золотистой окраской - золотого и удлиненного, продолговатого с се</w:t>
      </w:r>
      <w:r>
        <w:rPr>
          <w:rFonts w:ascii="Times New Roman" w:hAnsi="Times New Roman" w:cs="Times New Roman"/>
          <w:sz w:val="28"/>
          <w:szCs w:val="28"/>
        </w:rPr>
        <w:t>ребристой чешуей - серебряного.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Карась очень неприхотлив и может жить в таких водоемах, где всякая другая рыба погибает. Он очень устойчив к различным заболеваниям. Зимой карась не питается, а залегает в глубоких частях пруда и даже зарывается </w:t>
      </w:r>
      <w:r>
        <w:rPr>
          <w:rFonts w:ascii="Times New Roman" w:hAnsi="Times New Roman" w:cs="Times New Roman"/>
          <w:sz w:val="28"/>
          <w:szCs w:val="28"/>
        </w:rPr>
        <w:t>в ил, где и находится до весны.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Размножение золотого карася начинается на четвертом, серебряного - на третьем году. Серебряный карась растет значительно быстрее золотого, поэтому в прудовых хозяйствах в настоящее время разводят (вмест</w:t>
      </w:r>
      <w:r>
        <w:rPr>
          <w:rFonts w:ascii="Times New Roman" w:hAnsi="Times New Roman" w:cs="Times New Roman"/>
          <w:sz w:val="28"/>
          <w:szCs w:val="28"/>
        </w:rPr>
        <w:t>е с карпом) серебряного карася.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Икринки карася мелкие, желтоватого цвета, прилипают к стеблям водной растительности и другим подводным предметам (коряги, палки и т.д.), на которых и развиваются. Нереститься карась начинает в мае-июне. Золотой карась откладывает икру при температуре воды 18...20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>, серебряный - при 20...22 °С. Выметывается икра не сразу, а несколькими порциями с</w:t>
      </w:r>
      <w:r>
        <w:rPr>
          <w:rFonts w:ascii="Times New Roman" w:hAnsi="Times New Roman" w:cs="Times New Roman"/>
          <w:sz w:val="28"/>
          <w:szCs w:val="28"/>
        </w:rPr>
        <w:t xml:space="preserve"> 10...15-дневными промежутками.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Развитие икры продолжается 4...7 дней. При разведении в прудах масса серебряного карася изменяется примерно следующим образом: масса сеголетков 15...25 г, двухлетков 130...150, иногда </w:t>
      </w:r>
      <w:r>
        <w:rPr>
          <w:rFonts w:ascii="Times New Roman" w:hAnsi="Times New Roman" w:cs="Times New Roman"/>
          <w:sz w:val="28"/>
          <w:szCs w:val="28"/>
        </w:rPr>
        <w:t>до 250, трехлетков 300...350 г.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Ручьевая форель холодолюбивая рыба, очень чувствительная к качеству воды. Лучше всего питается и растет при температуре 15... 18 °С. Более высокую температуру переносит плохо. Хорошо себя чувствует при содержании кислорода в воде 7...9 см3 в 1 л и погибает при 2,0...2,5 см3</w:t>
      </w:r>
      <w:r>
        <w:rPr>
          <w:rFonts w:ascii="Times New Roman" w:hAnsi="Times New Roman" w:cs="Times New Roman"/>
          <w:sz w:val="28"/>
          <w:szCs w:val="28"/>
        </w:rPr>
        <w:t xml:space="preserve"> в 1 л. Окраска форели пестрая.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Размножение происходит осенью на быстротоках с песчано-галечными грунтами. Самка хвостом вырывает ямку в песке или гальке, куда откладывает икру, тотчас же оплодотворяемую самцом. После этого ударами хвостов форели засыпают ямку песком и галькой. Развитие икры продолжается 2...4 </w:t>
      </w:r>
      <w:proofErr w:type="spellStart"/>
      <w:proofErr w:type="gramStart"/>
      <w:r w:rsidRPr="00192781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и даже дольше. Икра форели крупная, до 4,5 мм в диаметре. Цвет ее бледно-оранжевый. Плодовитость ручьевой форели в </w:t>
      </w:r>
      <w:r w:rsidRPr="00192781">
        <w:rPr>
          <w:rFonts w:ascii="Times New Roman" w:hAnsi="Times New Roman" w:cs="Times New Roman"/>
          <w:sz w:val="28"/>
          <w:szCs w:val="28"/>
        </w:rPr>
        <w:lastRenderedPageBreak/>
        <w:t>среднем 1200 икринок на 400 г массы самки с</w:t>
      </w:r>
      <w:r>
        <w:rPr>
          <w:rFonts w:ascii="Times New Roman" w:hAnsi="Times New Roman" w:cs="Times New Roman"/>
          <w:sz w:val="28"/>
          <w:szCs w:val="28"/>
        </w:rPr>
        <w:t xml:space="preserve"> колебанием от 1000 до 1500 шт.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Выклевываются личинки с большим желточным мешком, до рассасывания которого они лежат почти неподвижно под камнями. Половая зрелость ручьевой форели наступает в возрасте 3...4 года. В природных условиях средняя масса ручьевой форели составляет около 1 кг, но бывают экземпляры до 10 кг.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Радужная форель. От ручьевой она отличается более быстрым ростом и несколько меньшими требованиями к условиям среды. При высоком содержании кислорода (не менее 7...8 см3 в 1 л) радужная форель выносит повышение температуры до 25...27 °С. Размножается весной в марте - начале мая. Икра развивается 1,5...2,0 мес. Плодовитость радужной форели до 2500 икринок на 1 кг массы самки. Размер и цвет икринок такой же, как и у ручьевой форели. В возрасте двух лет масса радужной форели 400...450 г, в трехлетнем возрасте до 1,5 кг. Нерестует в быстротекущих ручьях и речках.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781">
        <w:rPr>
          <w:rFonts w:ascii="Times New Roman" w:hAnsi="Times New Roman" w:cs="Times New Roman"/>
          <w:i/>
          <w:sz w:val="28"/>
          <w:szCs w:val="28"/>
        </w:rPr>
        <w:t>3. Продукция рыбоводства.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Применительно к рыбному хозяйству теория динамики стада промысловых организмов нужна для получения с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угодий максимального на данном уровне хозяйства количества продукции наиболее высокого качества и обеспечения расширенного воспроизводства рыбных ресурсов. Четкое понимание теории динамики рыбного стада необходимо в рыбной промышленности при совершенствовании методики долгосрочных прогнозов и планов вылова, а также для разработки рационализации рыбного хозяйства и организации работ п</w:t>
      </w:r>
      <w:r>
        <w:rPr>
          <w:rFonts w:ascii="Times New Roman" w:hAnsi="Times New Roman" w:cs="Times New Roman"/>
          <w:sz w:val="28"/>
          <w:szCs w:val="28"/>
        </w:rPr>
        <w:t>о расширенному воспроизводству.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Динамика популяции - это непрерывный процесс смены Поколений во времени. Это процесс нарождения поколений, их роста и гибели. Характер этого процесса определяется спецификой видовых приспособлений рыб, характером их в</w:t>
      </w:r>
      <w:r>
        <w:rPr>
          <w:rFonts w:ascii="Times New Roman" w:hAnsi="Times New Roman" w:cs="Times New Roman"/>
          <w:sz w:val="28"/>
          <w:szCs w:val="28"/>
        </w:rPr>
        <w:t>заимосвязей со средой обитания.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Максимально возможная биомасса популяции вида в естественных условиях определяется обеспеченностью пищей, то есть наличием определенного количества корма требуемого качества, который может быть использован особями популяции для роста и воспроизводства. Численность и возрастной состав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особей, составляющих биомассу конкретной популяции есть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приспособл</w:t>
      </w:r>
      <w:r>
        <w:rPr>
          <w:rFonts w:ascii="Times New Roman" w:hAnsi="Times New Roman" w:cs="Times New Roman"/>
          <w:sz w:val="28"/>
          <w:szCs w:val="28"/>
        </w:rPr>
        <w:t>ение к характеру кормовой базы.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Плодовитость рыбы - это приспособление к величине смертности. Плодовитость может меняться у одной и той же популяции в связи с изменениями условий её жизни.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Приспособительно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меняется также качество икры, в первую очередь запас желтка (наибольший у лосося и наименьший у толстолобика). Запас желтка в икре различен и у рыб разного возраста. Обычно наиболее жизнестойкое потомство воспроизводится рыбами среднего возраста, свойственного конкретному виду.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lastRenderedPageBreak/>
        <w:t xml:space="preserve">Рост рыбы - это количественная сторона развития, видовое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при­способительное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свойство. Быстрый линейный рост до достижения половой зрелости обеспечивает выход из-под воздействия хищников. У молоди обычно ро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ст в дл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>ину, идущий путем накопления белка, поглощает все основные энергетические ресурсы. В организме молоди большинства видов рыб почти не накапливаются резервные вещества. Наоборот, у достигающих половой зрелости и половозрелых рыб существенно меняется характер роста: большая часть поступающих организм ресурсов идет на накопление энергетических резервов (жиров) и на воспроизводство половых продуктов. Темп линейного роста затормаживается, а темп весового роста усиливается, что пропорционально обеспечивает популяции быстрое нарастание ее плодовитости (популяционной). С началом старения у повторно нерестующих рыб весо</w:t>
      </w:r>
      <w:r>
        <w:rPr>
          <w:rFonts w:ascii="Times New Roman" w:hAnsi="Times New Roman" w:cs="Times New Roman"/>
          <w:sz w:val="28"/>
          <w:szCs w:val="28"/>
        </w:rPr>
        <w:t>вой рост также затормаживается.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Рост имеет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для характера динамики стада рыб. Посредством изменения темпа роста особей в популяции меняется время полового созревания и темп пополнения. Соотношение линейного (белкового) роста и хода жиронакопления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имеет важное приспособь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тельное значение, обеспечи</w:t>
      </w:r>
      <w:r>
        <w:rPr>
          <w:rFonts w:ascii="Times New Roman" w:hAnsi="Times New Roman" w:cs="Times New Roman"/>
          <w:sz w:val="28"/>
          <w:szCs w:val="28"/>
        </w:rPr>
        <w:t>вающее существование популяции.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Защищенность и интенсивное воспроизводство - это две форм приспособлений к сохранению популяции в условиях воздействия хищников, действия многих других причин, вызывающих смертности рыб в естественных водоёмах. Абиотические условия обычно мог вызывать гибель рыбы в значительном количестве, когда их изменения выходят за преде</w:t>
      </w:r>
      <w:r>
        <w:rPr>
          <w:rFonts w:ascii="Times New Roman" w:hAnsi="Times New Roman" w:cs="Times New Roman"/>
          <w:sz w:val="28"/>
          <w:szCs w:val="28"/>
        </w:rPr>
        <w:t>лы, к которым приспособлен вид.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Перелов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в экономическом понимании - это такое снижение численности популяции, когда добыча рыбы становится нерентабельной, то есть затраты сил и средств не компенсируются стоимостью получаемого улова. Обычно в отношении большинства видов при современной технике добычи рыбы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перелов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в экономическом смысле предшествует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ерелову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биологическом смысле.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Продуктивность стада промысловой рыбы (определяемая через величину выхода хозяйственно ценной продукции) есть результат взаимодействия приспособительных свойств вида, его среды обитания и формы хозяйства.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2781">
        <w:rPr>
          <w:rFonts w:ascii="Times New Roman" w:hAnsi="Times New Roman" w:cs="Times New Roman"/>
          <w:i/>
          <w:sz w:val="28"/>
          <w:szCs w:val="28"/>
        </w:rPr>
        <w:t>4. Технология производства продукции рыбоводства.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Выпуск рыбы на нагул проводят весной как можно раньше. Длительное содержание молоди в зимовальных прудах при повышенной температуре может привести к ее исхуданию и гибели. К тому же сокращается срок нагула рыбы. В южных районах рыбу иногда выпускают в нагульные пруды осенью. Этот метод позволяет сократить до минимума период зимнего голодания, так как рыба в нагульных прудах может питаться до поздней осени и с ранней весны.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Подготовка нагульных прудов к зарыблению заключается в том, что осенью их осушают и мелиорируют, а весной во время паводка заливают до полной отметки. При заполнении нагульных прудов водой необходимо следить за тем, чтобы в них не попала сорная и особенно хищная рыба. Для этого на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водоподающих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каналах и входных водозаборных сооружениях устанавлив</w:t>
      </w:r>
      <w:r>
        <w:rPr>
          <w:rFonts w:ascii="Times New Roman" w:hAnsi="Times New Roman" w:cs="Times New Roman"/>
          <w:sz w:val="28"/>
          <w:szCs w:val="28"/>
        </w:rPr>
        <w:t>ают гравийные и другие фильтры.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Посадку годовиков или сеголетков в нагульные пруды рассчитывают, исходя из заданной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рыбопродуктивности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>, а также нормативных требований к товарной рыбе - средней массе и выживаемости д</w:t>
      </w:r>
      <w:r>
        <w:rPr>
          <w:rFonts w:ascii="Times New Roman" w:hAnsi="Times New Roman" w:cs="Times New Roman"/>
          <w:sz w:val="28"/>
          <w:szCs w:val="28"/>
        </w:rPr>
        <w:t>вухлетков по следующей формуле.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Нормативная средняя масса двухлетков для разных зон колеблется от 350 до 500 г. Плотность посадки определяет выход рыбы с единицы площади пруда. Количество рыбы, высаживаемой в пруды летних категорий, определяется двумя показателями: достижением к определенному сроку желаемого прироста массы и наиболее полным использованием естественных кормовых ресурсов пруда. Таким образом, правильно выбранная плотность посадки рыбы обеспечивает не только наибольший выход рыбной продукции, но и по</w:t>
      </w:r>
      <w:r>
        <w:rPr>
          <w:rFonts w:ascii="Times New Roman" w:hAnsi="Times New Roman" w:cs="Times New Roman"/>
          <w:sz w:val="28"/>
          <w:szCs w:val="28"/>
        </w:rPr>
        <w:t>лучение рыбы стандартной массы.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Добиться более высокой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рыбопродуктивности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можно, используя такие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интенсификационные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 xml:space="preserve"> мероприятия, как удо</w:t>
      </w:r>
      <w:r>
        <w:rPr>
          <w:rFonts w:ascii="Times New Roman" w:hAnsi="Times New Roman" w:cs="Times New Roman"/>
          <w:sz w:val="28"/>
          <w:szCs w:val="28"/>
        </w:rPr>
        <w:t>брение прудов и кормление рыбы.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По рыбоводным нормативам продуктивность прудов при выращивании карпа в зависимости от зоны колеблется от 800 до 1400 кг/га. Однако она зависит не только от зоны рыбоводства, но и от принятой технологии, уровня культуры рыбоводства, качества посадочного материала, наличия кормов и и</w:t>
      </w:r>
      <w:r>
        <w:rPr>
          <w:rFonts w:ascii="Times New Roman" w:hAnsi="Times New Roman" w:cs="Times New Roman"/>
          <w:sz w:val="28"/>
          <w:szCs w:val="28"/>
        </w:rPr>
        <w:t>х качества.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Рост рыб в нагульных прудах нужно контролировать 2-3 раза в месяц путем проведения контрольных ловов. Перед ними, пока вода не взмучена, берут пробы на гидрохимический и гидробиологический анализы. Требования к проведению контрольных ловов таки</w:t>
      </w:r>
      <w:r>
        <w:rPr>
          <w:rFonts w:ascii="Times New Roman" w:hAnsi="Times New Roman" w:cs="Times New Roman"/>
          <w:sz w:val="28"/>
          <w:szCs w:val="28"/>
        </w:rPr>
        <w:t>е же, как и в выростных прудах.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Отловленную рыбу осматривают, определяют ее массу и размеры, исследуют содержимое кишечника. Если рост рыбы отстает от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планового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, то выясняют причины и принимают соответствующие меры. Облов нагульных прудов проводят обычно в сентябре-октябре, когда температура воды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падает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и прирост рыбы резко снижается. Для облова нагульных прудов применяют </w:t>
      </w:r>
      <w:proofErr w:type="spellStart"/>
      <w:r w:rsidRPr="00192781">
        <w:rPr>
          <w:rFonts w:ascii="Times New Roman" w:hAnsi="Times New Roman" w:cs="Times New Roman"/>
          <w:sz w:val="28"/>
          <w:szCs w:val="28"/>
        </w:rPr>
        <w:t>рыбоуловители</w:t>
      </w:r>
      <w:proofErr w:type="spellEnd"/>
      <w:r w:rsidRPr="00192781">
        <w:rPr>
          <w:rFonts w:ascii="Times New Roman" w:hAnsi="Times New Roman" w:cs="Times New Roman"/>
          <w:sz w:val="28"/>
          <w:szCs w:val="28"/>
        </w:rPr>
        <w:t>. В некоторых хозяйствах, особенно на юге страны, практикуется раздельный вылов рыбы. В основе этого приема лежит посадка в нагульные пруды годовиков разной массы - от 25 до 100 г и более. В результате крупные годовики достигают товарной массы значительно раньше остальных. Их можно отлавливать уже в начале августа. Оставшуюся в пруду рыбу выращивают при разряженной посадке, благодаря чему она лучше растет и достигает к осени нормативной массы. Такой отлов позволяет расширить сроки реализации товарной рыбы.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lastRenderedPageBreak/>
        <w:t>Всю выловленную из нагульных прудов рыбу взвешивают, устанавливают ее суммарный прирост за вегетационный период, среднюю индивидуальную массу. Затем определяют выход рыбы в процентах от посадки. Рыбу, не достигшую товарной массы, оставляют для дальнейшего выра</w:t>
      </w:r>
      <w:r>
        <w:rPr>
          <w:rFonts w:ascii="Times New Roman" w:hAnsi="Times New Roman" w:cs="Times New Roman"/>
          <w:sz w:val="28"/>
          <w:szCs w:val="28"/>
        </w:rPr>
        <w:t>щивания при трехлетнем обороте.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Выловом и реализацией товарной рыбы из нагульных прудов заканчивается производственный процесс в полносистемном х</w:t>
      </w:r>
      <w:r>
        <w:rPr>
          <w:rFonts w:ascii="Times New Roman" w:hAnsi="Times New Roman" w:cs="Times New Roman"/>
          <w:sz w:val="28"/>
          <w:szCs w:val="28"/>
        </w:rPr>
        <w:t>озяйстве с двухлетним оборотом.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Трехлетний оборот целесообразен в районах, где короткий вегетационный период и двухлетки не успевают достигнуть товарной массы, а также в тех районах, где спросом пользуется товарная рыба массой</w:t>
      </w:r>
      <w:r>
        <w:rPr>
          <w:rFonts w:ascii="Times New Roman" w:hAnsi="Times New Roman" w:cs="Times New Roman"/>
          <w:sz w:val="28"/>
          <w:szCs w:val="28"/>
        </w:rPr>
        <w:t xml:space="preserve"> более 1 кг.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Трехлетний оборот по сравнению с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двухлетним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имеет свои положительные и отрицательные стороны. К преимуществам можно отнести то, что на третьем году жизни карп хорошо растет и обеспечивает более высокий, чем на втором году жизни, прирост. При умеренной плотности посадки этот прирост составляет в среднем около 1 кг. При трехлетнем обороте можно значительно увеличить сроки реализации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живой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и свежей рыбы, начиная ее отлов уже с июля. Снижается также расход посадочного материала на единицу продукции. Кроме того, крупная рыба обладает более высокими товарными качествами - большим выходом съедобных частей и лучшим качеством мяса и имеет более высокую цену, ее выра</w:t>
      </w:r>
      <w:r>
        <w:rPr>
          <w:rFonts w:ascii="Times New Roman" w:hAnsi="Times New Roman" w:cs="Times New Roman"/>
          <w:sz w:val="28"/>
          <w:szCs w:val="28"/>
        </w:rPr>
        <w:t>щивание экономически оправдано.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>Отрицательные стороны трехлетнего оборота заключаются в следующем: срок оборота более длительный и производственные процессы усложняются; рыба зимует дважды, вследствие чего отход ее повышается; валовая продукция несколько меньше; трехлетний карп более подвержен заболеванию краснухой, чем сеголетки и двухлетки.</w:t>
      </w: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В отличие от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двухлетнего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полносистемное прудовое хозяйство с трехлетним оборотом имеет большее число различных прудов и иное их процентное соотношение. В хозяйстве нужны выростные пруды II порядка, дополнительное количество зимовальных прудов, поэтому на нагульные пруды приходится только </w:t>
      </w:r>
      <w:r>
        <w:rPr>
          <w:rFonts w:ascii="Times New Roman" w:hAnsi="Times New Roman" w:cs="Times New Roman"/>
          <w:sz w:val="28"/>
          <w:szCs w:val="28"/>
        </w:rPr>
        <w:t>60-65 % всей площади хозяйства.</w:t>
      </w:r>
    </w:p>
    <w:p w:rsidR="00EF4CF9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781">
        <w:rPr>
          <w:rFonts w:ascii="Times New Roman" w:hAnsi="Times New Roman" w:cs="Times New Roman"/>
          <w:sz w:val="28"/>
          <w:szCs w:val="28"/>
        </w:rPr>
        <w:t xml:space="preserve">В последние годы предложена технология модифицированного трехлетнего оборота с получением 1,7-3,1 т/га товарной продукции в хозяйствах I-III зон рыбоводства. </w:t>
      </w:r>
      <w:proofErr w:type="gramStart"/>
      <w:r w:rsidRPr="00192781">
        <w:rPr>
          <w:rFonts w:ascii="Times New Roman" w:hAnsi="Times New Roman" w:cs="Times New Roman"/>
          <w:sz w:val="28"/>
          <w:szCs w:val="28"/>
        </w:rPr>
        <w:t>Сеголетков карпа выращивают в монокультуре при плотности посадки до 1 млн./га до массы 3-5 г, двухлетков карпа в поликультуре с растительноядными рыбами при плотности посадки 100 тыс. шт./га до массы 30-40 г, а трехлетков карпа в поликультуре с растительноядными рыбами при плотности 8-9 тыс. шт./га до средней массы 400 г. По сравнению с традиционной технологией двухлетнего оборота</w:t>
      </w:r>
      <w:proofErr w:type="gramEnd"/>
      <w:r w:rsidRPr="00192781">
        <w:rPr>
          <w:rFonts w:ascii="Times New Roman" w:hAnsi="Times New Roman" w:cs="Times New Roman"/>
          <w:sz w:val="28"/>
          <w:szCs w:val="28"/>
        </w:rPr>
        <w:t xml:space="preserve"> предложенный метод без дополнительных затрат способствует значительному увеличению объемов производства рыбы и снижению его себестоимости.</w:t>
      </w:r>
    </w:p>
    <w:p w:rsidR="00192781" w:rsidRDefault="00192781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92781" w:rsidRPr="00192781" w:rsidRDefault="00192781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92781" w:rsidRPr="00192781" w:rsidRDefault="00192781" w:rsidP="0019278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2781">
        <w:rPr>
          <w:rFonts w:ascii="Times New Roman" w:hAnsi="Times New Roman" w:cs="Times New Roman"/>
          <w:b/>
          <w:sz w:val="28"/>
          <w:szCs w:val="28"/>
        </w:rPr>
        <w:t>3 Технология производства продукции кролиководства</w:t>
      </w:r>
    </w:p>
    <w:p w:rsidR="00192781" w:rsidRDefault="00192781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08BA">
        <w:rPr>
          <w:rFonts w:ascii="Times New Roman" w:hAnsi="Times New Roman" w:cs="Times New Roman"/>
          <w:i/>
          <w:sz w:val="28"/>
          <w:szCs w:val="28"/>
        </w:rPr>
        <w:t>1. Биологические и хозяйственные особенности кроликов.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К основным биологическим особенностям кроликов относят их высокие скороспелость и плодовитость, отсутствие сезонности в размножении, питании, высокую интенсивность роста, сезонные изм</w:t>
      </w:r>
      <w:r>
        <w:rPr>
          <w:rFonts w:ascii="Times New Roman" w:hAnsi="Times New Roman" w:cs="Times New Roman"/>
          <w:sz w:val="28"/>
          <w:szCs w:val="28"/>
        </w:rPr>
        <w:t>енения волосяного покрова и др.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Беременность длится 28-32 дня. Крольчата рождаются слепыми, голыми. При рождении они весят примерно 50—70 г, к недельному возрасту их масса удваивается, к 30-му дню увеличивается в 10 раз. На 5-7 сутки у них появляется волосяной покров длиной 5-6 мм, состоящий из остевых и направляющих волос. К 20-25 дню первичный волосяной покров достигает полного своего развития. К 30-40 дню у крольчат начинается смена первичного покрова на вторичный, который зака</w:t>
      </w:r>
      <w:r>
        <w:rPr>
          <w:rFonts w:ascii="Times New Roman" w:hAnsi="Times New Roman" w:cs="Times New Roman"/>
          <w:sz w:val="28"/>
          <w:szCs w:val="28"/>
        </w:rPr>
        <w:t>нчивается в возрасте 4-4,5 мес.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У молодняка через 10-15 дней после окончания первой линьки в возрасте 4,5-5 мес. начинается вторая линька, которая заканчивается к 7 месячному возрасту. Проходит она примерно в той же последовательности, что и первая: начинается с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морды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, лап, хвоста, шеи и живота, переходит на огузок, спину, бока и заканчивается на бедрах и ушах. У взрослых кроликов линька сезонная и проходит </w:t>
      </w:r>
      <w:r>
        <w:rPr>
          <w:rFonts w:ascii="Times New Roman" w:hAnsi="Times New Roman" w:cs="Times New Roman"/>
          <w:sz w:val="28"/>
          <w:szCs w:val="28"/>
        </w:rPr>
        <w:t>2 раза в год (весной и осенью).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На 10-14 день крольчата прозревают, на 15-20 день начинают выходить из гнезда и самостоятельно поедать корм. Высокая энергия роста и развития крольчат связана с питательными качествами молока (в 4 раза питательнее коровьего). В среднем в нем содержится 10-20 % жира, 13-15 % белка, 1,8-2,1 % молочного сахара. У самок большое количество молока выделяется во второй-третьей декадах после окрола (в среднем от 50 до 200 г молока в сутки или 3-3,5 кг за 20 дней). Самая высокая интенсивность роста молодняка отмечается до 3-4-месячного возраста. К 1,5 месяцам живая масса составляет 0,8-1,0 кг. В 8-10 мес. молодняк достигает размеров и масс</w:t>
      </w:r>
      <w:r>
        <w:rPr>
          <w:rFonts w:ascii="Times New Roman" w:hAnsi="Times New Roman" w:cs="Times New Roman"/>
          <w:sz w:val="28"/>
          <w:szCs w:val="28"/>
        </w:rPr>
        <w:t>ы взрослых животных.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Срок использования кроликов 3-4 года. Продолжительность жизни 6-8 лет. Кролик - растительноядное животное, поэтому пищеварительный тракт имеет сложное строение. Кролик грызет корм, поэтому зубы у него, особенно резцы, имеют специфическое строение. Клыков у него нет. Резцы р</w:t>
      </w:r>
      <w:r>
        <w:rPr>
          <w:rFonts w:ascii="Times New Roman" w:hAnsi="Times New Roman" w:cs="Times New Roman"/>
          <w:sz w:val="28"/>
          <w:szCs w:val="28"/>
        </w:rPr>
        <w:t>астут на протяжении всей жизни.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Желудок объемистый, однокамерный. Хорошо развита слепая кишка. Желудочный сок выделяется постоянно. В зависимости от вида съеденного корма пища в желудке кролика находится от 3 до 10 ч, а через весь желудочно-кишечный тракт проходит в течение 3 суток. Для кроликов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характернакопрофагия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- поедание своего ночного кала, богатого протеином, витаминами.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08BA">
        <w:rPr>
          <w:rFonts w:ascii="Times New Roman" w:hAnsi="Times New Roman" w:cs="Times New Roman"/>
          <w:i/>
          <w:sz w:val="28"/>
          <w:szCs w:val="28"/>
        </w:rPr>
        <w:lastRenderedPageBreak/>
        <w:t>2. Основные породы кроликов.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В зависимости от направления продуктивности породы кроликов подразделяют на мясные, </w:t>
      </w:r>
      <w:proofErr w:type="spellStart"/>
      <w:proofErr w:type="gramStart"/>
      <w:r w:rsidRPr="009F08BA">
        <w:rPr>
          <w:rFonts w:ascii="Times New Roman" w:hAnsi="Times New Roman" w:cs="Times New Roman"/>
          <w:sz w:val="28"/>
          <w:szCs w:val="28"/>
        </w:rPr>
        <w:t>мясо-шкурковые</w:t>
      </w:r>
      <w:proofErr w:type="spellEnd"/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(меховые) и пуховые. Среди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мясо-шкурковых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пород различают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нормальношерстные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короткошерстные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>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08BA">
        <w:rPr>
          <w:rFonts w:ascii="Times New Roman" w:hAnsi="Times New Roman" w:cs="Times New Roman"/>
          <w:sz w:val="28"/>
          <w:szCs w:val="28"/>
        </w:rPr>
        <w:t>Мясо-шкурковые</w:t>
      </w:r>
      <w:proofErr w:type="spellEnd"/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породы. Белый великан.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Выведен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в Бельгии и Германии в конце XIX - начале XX столетия. Волосяной покров белый, глаза лишены пигментации, но кажутся красными из-за просвечивания сосудов.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Конституция кроликов нежная или крепкая, грудь глубокая, но недостаточно широкая, туловище длинное, спинка узкая и прямая, крестцово-поясничная часть длинная, но недостаточно широкая, круп широкий и округлый, конечности крепкие, но с недостаточно опушенной стопой. Живая масса в среднем составляет 5,1 кг, плодовитость 7...8 крольчат. Р</w:t>
      </w:r>
      <w:r>
        <w:rPr>
          <w:rFonts w:ascii="Times New Roman" w:hAnsi="Times New Roman" w:cs="Times New Roman"/>
          <w:sz w:val="28"/>
          <w:szCs w:val="28"/>
        </w:rPr>
        <w:t>азводят эту породу повсеместно.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Серый великан. Выведен в России путем воспроизводительного скрещивания местных кроликов с кроликами бельгийской породы фландр. Животные этой породы обладают крепким костяком,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удлинейным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и округлым туловищем. Грудь широкая и глубокая, спина длинная, прямая и широкая, круп широкий, конечности толстые. Волосяной покров недостаточно густой и эластичный, чаще серо-заячьей окраски. Кролики этой породы обладают средней скороспелостью, недостаточной мясной продуктивностью и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опушенностью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стопы. Масса взрослые кроликов 5 к</w:t>
      </w:r>
      <w:r>
        <w:rPr>
          <w:rFonts w:ascii="Times New Roman" w:hAnsi="Times New Roman" w:cs="Times New Roman"/>
          <w:sz w:val="28"/>
          <w:szCs w:val="28"/>
        </w:rPr>
        <w:t>г, плодовитость 7...8 крольчат.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Советская шиншилла. Отечественная порода, созданная путем воспроизводительного скрещивания завезенных из США кроликов шиншилла с породой белый великан. Животные этой породы имеют крепкую конституцию и крупные размеры. Волосяной покров серебристый и темно-серебристый. Окраска волос неоднородная: основание волокон голубое, кверху они темнее, затем заметно выделяется белое кольцо, а концы волос черные. Масса кроликов около 5 кг, плодовитость 8 крольчат. По скороспелости эти животные не уступают кроликам специализированных мясных пород: в возрасте 90 дней живая масса молодняка составляет 2,8 кг. Кроликов этой породы разводят в центральных областя</w:t>
      </w:r>
      <w:r>
        <w:rPr>
          <w:rFonts w:ascii="Times New Roman" w:hAnsi="Times New Roman" w:cs="Times New Roman"/>
          <w:sz w:val="28"/>
          <w:szCs w:val="28"/>
        </w:rPr>
        <w:t>х и ряде других районов страны.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Черно-бурая.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Выведена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в России путем сложного воспроизводительного скрещивания кроликов пород фландр, белый великан и венский голубой. Кролики обладают крепкой конституцией, удлиненным туловищем с хорошо развитой крестцово-поясничной частью и крупом. Живая масса в среднем 5 кг, плодовитость 7...8 крольчат. По скороспелости и оплате корма кролики черно-бурой породы не уступают породам белы</w:t>
      </w:r>
      <w:r>
        <w:rPr>
          <w:rFonts w:ascii="Times New Roman" w:hAnsi="Times New Roman" w:cs="Times New Roman"/>
          <w:sz w:val="28"/>
          <w:szCs w:val="28"/>
        </w:rPr>
        <w:t>й великан и советская шиншилла.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По окраске волосяной покров у животных этой породы напоминает мех черно-бурой лисицы. На шее, спине и огузке он однородного черного цвета, на боках - неоднородного. Разводят эту породу в средней и северной полосе страны.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Серебристая. Кролики имеют крепкую конституцию и компактное туловище. Грудь глубокая и широкая, спина прямая, пояснично-крестцовая часть и круп широкие, глаза коричневые. Окраска волосяного покрова серебристо-серая. Крольчата рождаются черными, полностью серебристая окраска устанавливается в 4-месячном возрасте. Живая масса в среднем составляет 4,5 кг, плодовитость 8 крольчат. Разводят эту породу во всех зонах страны.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08BA">
        <w:rPr>
          <w:rFonts w:ascii="Times New Roman" w:hAnsi="Times New Roman" w:cs="Times New Roman"/>
          <w:sz w:val="28"/>
          <w:szCs w:val="28"/>
        </w:rPr>
        <w:t>Мясо-шкурковые</w:t>
      </w:r>
      <w:proofErr w:type="spellEnd"/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короткошерстные породы. Короткошерстная. Порода выведена во Франции в начале XX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Конституция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нежная, костяк тонкий, часто переразвитый, спина несколько горбатая, грудь узкая, конечности недостаточно опушенные. Кролики отличаются красивым укороченным и густым волосяным покровом с шелковистым блеском. Окраска волоса черная, белая, коричневая и голубая. Живая масса 4,4 кг, плодовитость 5...6 крольчат. Короткошерстных кроликов разводя в некоторых кролиководческих хозяйствах Армении.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Мясные породы. Калифорнийская - специализированная мясная порода, выведенная в США. Волосяной покров густой, плотный, белого цвета. Уши, кончик носа, хвост и конечности темные. Конституция у животных нежная, туловище компактное, с расширенной крестцово-поясничной частью и широким округлым крупом, конечности хорошо опушенные. Животные этой породы отличаются высокой скороспелостью, и в возрасте трех месяцев их масса достигает 2,7...3,4 кг. Живая масса взрослых особей в среднем составляет 4,1 кг, плодовитость 8...10 крольчат. Кролики этой породы хорошо приспособлены к содержанию на сетчатых полах в закрытых помещениях с регулируемым микроклиматом. Порода широко распространена в России,</w:t>
      </w:r>
      <w:r>
        <w:rPr>
          <w:rFonts w:ascii="Times New Roman" w:hAnsi="Times New Roman" w:cs="Times New Roman"/>
          <w:sz w:val="28"/>
          <w:szCs w:val="28"/>
        </w:rPr>
        <w:t xml:space="preserve"> Латвии, Грузии, Украине и т.д.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Новозеландская белая.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Выведена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в США. Кролики имеют компактное широкое туловище, конечности толстые, хорошо опушенные. Волосяной покров белый, густой и эластичный. Живая масса кроликов 4,5 кг. Животные хорошо приспособлены к содержанию на сетчатых полах в закрытых помещениях. Разводят в ряде хозяйст</w:t>
      </w:r>
      <w:r>
        <w:rPr>
          <w:rFonts w:ascii="Times New Roman" w:hAnsi="Times New Roman" w:cs="Times New Roman"/>
          <w:sz w:val="28"/>
          <w:szCs w:val="28"/>
        </w:rPr>
        <w:t>в центральных областей страны.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Пуховые породы. Белая пуховая - отечественная порода, созданная путем поглотительного скрещивания местных кроликов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ангорскими. Живая масса в среднем 4 кг, плодовитость 7 крольчат. Наряду с пухом высокого качества от кроликов получают также мясо и шкурку.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08BA">
        <w:rPr>
          <w:rFonts w:ascii="Times New Roman" w:hAnsi="Times New Roman" w:cs="Times New Roman"/>
          <w:i/>
          <w:sz w:val="28"/>
          <w:szCs w:val="28"/>
        </w:rPr>
        <w:t>3. Продуктивность кроликов.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Сроки убоя кроликов определяются состоянием линьки и густотой волосяного покрова, которые зависят от возраста животных и сезона года. Степень зрелости волосяного покрова устанавливают по цвету кожи: если кожа (у цветных кроликов) белая, то линька закончена и кроликов можно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забивать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, у кроликов с белым волосяным покровом кожа белая, поэтому </w:t>
      </w:r>
      <w:r w:rsidRPr="009F08BA">
        <w:rPr>
          <w:rFonts w:ascii="Times New Roman" w:hAnsi="Times New Roman" w:cs="Times New Roman"/>
          <w:sz w:val="28"/>
          <w:szCs w:val="28"/>
        </w:rPr>
        <w:lastRenderedPageBreak/>
        <w:t>состояние линьки определяют по прочности стары</w:t>
      </w:r>
      <w:r>
        <w:rPr>
          <w:rFonts w:ascii="Times New Roman" w:hAnsi="Times New Roman" w:cs="Times New Roman"/>
          <w:sz w:val="28"/>
          <w:szCs w:val="28"/>
        </w:rPr>
        <w:t>х волос и подросту новых волос.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Лучшие шкурки получаются при забое кроликов с ноября по март. Перед убоем кроликов выдерживают 12 ч без корма. Забивают кроликов и первичную обработку шкурок производят на убойном пункте, где имеется специальное помещение для </w:t>
      </w:r>
      <w:r>
        <w:rPr>
          <w:rFonts w:ascii="Times New Roman" w:hAnsi="Times New Roman" w:cs="Times New Roman"/>
          <w:sz w:val="28"/>
          <w:szCs w:val="28"/>
        </w:rPr>
        <w:t>сушки шкурок и остывания тушек.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Снятые шкурки обезжиривают косой или ножом, на круглой болванке или на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правилке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. Жировую пленку, остатки мяса и сухожилий удаляют в </w:t>
      </w:r>
      <w:r>
        <w:rPr>
          <w:rFonts w:ascii="Times New Roman" w:hAnsi="Times New Roman" w:cs="Times New Roman"/>
          <w:sz w:val="28"/>
          <w:szCs w:val="28"/>
        </w:rPr>
        <w:t>направлении от хвоста к голове.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При противоположном движении возможна порча шкурки; оголение и подрезание корней волос, которые по выделке шкурки вы</w:t>
      </w:r>
      <w:r>
        <w:rPr>
          <w:rFonts w:ascii="Times New Roman" w:hAnsi="Times New Roman" w:cs="Times New Roman"/>
          <w:sz w:val="28"/>
          <w:szCs w:val="28"/>
        </w:rPr>
        <w:t>падают (порок «сквозняк»).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После обезжиривания шкурку натягивают волосом внутрь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специальные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правилк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прибивают мелкими гвоздями.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Оправленные шкурки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сушат в хорошо проветриваемом помещении при температуре 25-30 °С. После просушки шкурки снимают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, с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правилок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и укладывают в плотно закрывающиеся ящики. Для предохранения шкурок от мо­ли и кожееда в ящики кладут мешочки с нафталином. Сортировка шкурок кроликов пр</w:t>
      </w:r>
      <w:r>
        <w:rPr>
          <w:rFonts w:ascii="Times New Roman" w:hAnsi="Times New Roman" w:cs="Times New Roman"/>
          <w:sz w:val="28"/>
          <w:szCs w:val="28"/>
        </w:rPr>
        <w:t>оводится согласно ГОСТ 2136-73.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В зависимости от структуры волосяного покрова шкурки кроликов подразделяют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меховые и пуховые. Площадь шкурки определяют умножением ее длины от середины междуглазья до корня хвоста на полную ширину, измеренную посредине шкурки. В зависимости от состояния волосяного покрова и мездры меховые шкурки делят на четыре сор</w:t>
      </w:r>
      <w:r>
        <w:rPr>
          <w:rFonts w:ascii="Times New Roman" w:hAnsi="Times New Roman" w:cs="Times New Roman"/>
          <w:sz w:val="28"/>
          <w:szCs w:val="28"/>
        </w:rPr>
        <w:t>та.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В зависимости от наличия дефектов шкурки подразделяют на группы - первая и вторая группы дефек</w:t>
      </w:r>
      <w:r>
        <w:rPr>
          <w:rFonts w:ascii="Times New Roman" w:hAnsi="Times New Roman" w:cs="Times New Roman"/>
          <w:sz w:val="28"/>
          <w:szCs w:val="28"/>
        </w:rPr>
        <w:t>тов, нормальные (бездефектные).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Нормальные: меховые шкурки, имеющие общую длину разрывов к длине шкурки до 2/4, дыры, плешины и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закусы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общей площадью до 1 % площади шкурки, шкурки, имеющие дыры, плешины,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закусы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сваяннос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пуха общей площадью до 15 %.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Пуховая продуктивность. Пух кроликов пуховых пород тонок, нежен, обладает низкой теплопроводностью. Собирают пух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выщипыванием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с помощью металлического гребня (наиболее р</w:t>
      </w:r>
      <w:r>
        <w:rPr>
          <w:rFonts w:ascii="Times New Roman" w:hAnsi="Times New Roman" w:cs="Times New Roman"/>
          <w:sz w:val="28"/>
          <w:szCs w:val="28"/>
        </w:rPr>
        <w:t>ациональный способ) и стрижкой.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Выщипывание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обычно начинают со спины, потом переходят</w:t>
      </w:r>
      <w:r>
        <w:rPr>
          <w:rFonts w:ascii="Times New Roman" w:hAnsi="Times New Roman" w:cs="Times New Roman"/>
          <w:sz w:val="28"/>
          <w:szCs w:val="28"/>
        </w:rPr>
        <w:t xml:space="preserve"> на грудь, бока, брюшко и ноги.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8BA">
        <w:rPr>
          <w:rFonts w:ascii="Times New Roman" w:hAnsi="Times New Roman" w:cs="Times New Roman"/>
          <w:sz w:val="28"/>
          <w:szCs w:val="28"/>
        </w:rPr>
        <w:t>С крольчат пух собирают первый раз в возрасте 2 месяцев, как правило, стрижкой, которую проводят остроконечными ножницами длиной 15-20 см. Редким гребнем на спине делают пробор и стригут от него вниз к бокам и другим частям туловища, второй раз выщипывают в возрасте 4 месяцев и третий раз в возрасте 6 месяцев.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У вз</w:t>
      </w:r>
      <w:r>
        <w:rPr>
          <w:rFonts w:ascii="Times New Roman" w:hAnsi="Times New Roman" w:cs="Times New Roman"/>
          <w:sz w:val="28"/>
          <w:szCs w:val="28"/>
        </w:rPr>
        <w:t>рослых животных 4-6 раз в году.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В зависимости от длины волокна пух подразделяют на сорта. Пух каждого сорта подразделяют по качеству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нормальный и дефектный. Пух сортов экстра, первого и второго считается дефектным по следующим порокам: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свалянность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не более 3 % от массы, засоренность не более 5 % от </w:t>
      </w:r>
      <w:r w:rsidRPr="009F08BA">
        <w:rPr>
          <w:rFonts w:ascii="Times New Roman" w:hAnsi="Times New Roman" w:cs="Times New Roman"/>
          <w:sz w:val="28"/>
          <w:szCs w:val="28"/>
        </w:rPr>
        <w:lastRenderedPageBreak/>
        <w:t>массы, легкое пожелтение. Брак - пух чистый, длина волокон короче 11 мм, любая засоренность свыше 10 %, но не более 30 % от массы, поврежденный (мол</w:t>
      </w:r>
      <w:r>
        <w:rPr>
          <w:rFonts w:ascii="Times New Roman" w:hAnsi="Times New Roman" w:cs="Times New Roman"/>
          <w:sz w:val="28"/>
          <w:szCs w:val="28"/>
        </w:rPr>
        <w:t>ью, грызунами и т.п.).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Мясная продуктивность. После убоя и съемки шкурки тушку кролика разделывают. Делают небольшой разрез брюшной стенки, в отверстие вводят два пальца левой руки и под их контролем разрезают брюшину по белой линии. Затем перерезают лонное сращение и удаляют мочевой пузырь, после чего извлекают кишечник и желудок с отделенной ранее прямой кишкой. Почки вместе с почечным жиром остаются при тушке. Печень удаляют, разрезав диафрагму, удаляют легкие, сердце, трахею и пищевод.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Голову отрезают на уровне первого шейного позвонка, передние ноги по запястному, задние по скакательному суставу.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Затем </w:t>
      </w:r>
      <w:r>
        <w:rPr>
          <w:rFonts w:ascii="Times New Roman" w:hAnsi="Times New Roman" w:cs="Times New Roman"/>
          <w:sz w:val="28"/>
          <w:szCs w:val="28"/>
        </w:rPr>
        <w:t>тушку промывают холодной водой.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Масса обработанной тушки должна быть не менее 1,1 кг. По упитанности тушки кроликов подразделяют на две категории. Первая категория - мышцы тушки хорошо развиты. Имеются отложения жира на холке в виде толстых полос, в паховой области. Остистые отростки спинных позвонков не выступают. Почки покрыты жиром до половины. Вторая категория - мышцы тушки развиты удовлетворительно. Отложения или следы жира на холке, паховой полости и около почек незначительные. Остистые отростки спин</w:t>
      </w:r>
      <w:r>
        <w:rPr>
          <w:rFonts w:ascii="Times New Roman" w:hAnsi="Times New Roman" w:cs="Times New Roman"/>
          <w:sz w:val="28"/>
          <w:szCs w:val="28"/>
        </w:rPr>
        <w:t>ных позвонков слегка выступают.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Тушки кроликов должны быть хорошо обескровлены, без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побитостей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и кровоподтеков, без остатков шкурки, бахромок мышечной ткани.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08BA">
        <w:rPr>
          <w:rFonts w:ascii="Times New Roman" w:hAnsi="Times New Roman" w:cs="Times New Roman"/>
          <w:i/>
          <w:sz w:val="28"/>
          <w:szCs w:val="28"/>
        </w:rPr>
        <w:t>4. Технология получения продукции в кролиководстве.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В настоящее время распространены следующие способы содержания кроликов: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наружноклеточная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едовая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закрытых помещениях.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При наружноклеточном способе кроликов содержат в клетках на открытом воздухе. При этом, как правило, используют двухместные клетки. По боковым стенкам таких клеток устроены два постоянных маточных отделения со сплошным деревянным полом, а между ними находится кормовое отделение с полом из металлической сетки или деревянных ре</w:t>
      </w:r>
      <w:r>
        <w:rPr>
          <w:rFonts w:ascii="Times New Roman" w:hAnsi="Times New Roman" w:cs="Times New Roman"/>
          <w:sz w:val="28"/>
          <w:szCs w:val="28"/>
        </w:rPr>
        <w:t>ек.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Шедовый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способ содержания обеспечивает более благоприятные условия для кроликов, так как они защищены от дождя, ветров, снежных заносов и т.д. Наряду с этим он позволяет механизировать ряд технологических процессов на фермах: доставку кормов к клеткам, водоснабжение и уборку навоза, благодаря чему производительность труда повышается в 2 раза по сравнению с наружноклеточной системой содержания.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Шеды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представляют собой сараи с каркасом, изготавливаемым из железобетона или дерева. Стенки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шедов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образованы поставленными дру</w:t>
      </w:r>
      <w:r>
        <w:rPr>
          <w:rFonts w:ascii="Times New Roman" w:hAnsi="Times New Roman" w:cs="Times New Roman"/>
          <w:sz w:val="28"/>
          <w:szCs w:val="28"/>
        </w:rPr>
        <w:t>г на друга двумя рядами клеток.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Содержание кроликов закрытых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позволяет обеспечить ритмичное круглогодовое производство мяса и шкурок при наименьших затратах труда. В помещениях автоматически поддерживают постоянный микроклимат: температуру 14...20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, влажность 60...80 %. Принудительная </w:t>
      </w:r>
      <w:r w:rsidRPr="009F08BA">
        <w:rPr>
          <w:rFonts w:ascii="Times New Roman" w:hAnsi="Times New Roman" w:cs="Times New Roman"/>
          <w:sz w:val="28"/>
          <w:szCs w:val="28"/>
        </w:rPr>
        <w:lastRenderedPageBreak/>
        <w:t xml:space="preserve">система вентиляции летом обеспечивает 14 кратный, а зимой - 5...6 кратный обмен воздуха в 1 ч. Внутри помещений батарейные клетки для содержания кроликов размещают блоками. Батареи оборудованы металлическими бункерными кормушками, рассчитанными на 4...5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запас гранулированных кормов. Раздача кормов, поени</w:t>
      </w:r>
      <w:r>
        <w:rPr>
          <w:rFonts w:ascii="Times New Roman" w:hAnsi="Times New Roman" w:cs="Times New Roman"/>
          <w:sz w:val="28"/>
          <w:szCs w:val="28"/>
        </w:rPr>
        <w:t xml:space="preserve">е, уборка навоза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механизирован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Половая зрелость у кроликов наступает в возрасте 3,5...4,5 мес., однако первый раз их пускают в случку по достижении 6...7 мес., когда их развитие в основном заканчивается. Иногда хорошо развитых крольчат пускают в случку</w:t>
      </w:r>
      <w:r>
        <w:rPr>
          <w:rFonts w:ascii="Times New Roman" w:hAnsi="Times New Roman" w:cs="Times New Roman"/>
          <w:sz w:val="28"/>
          <w:szCs w:val="28"/>
        </w:rPr>
        <w:t xml:space="preserve"> раньше - в возрасте 4...5 мес.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>У крольчихи охота наступает в любое время года. При обнаружении охоты ее переносят в клетку самца, из которой предварительно убирают кормушку, поилку и т.д. При состоявшемся спаривании самец падает на бок и издает характерный писк. После этого крольчиху из гнезда удаляют. Самцу в день дают покрыть две самки: одну утром, другую вечером. На фермах на 8...10 самок</w:t>
      </w:r>
      <w:r>
        <w:rPr>
          <w:rFonts w:ascii="Times New Roman" w:hAnsi="Times New Roman" w:cs="Times New Roman"/>
          <w:sz w:val="28"/>
          <w:szCs w:val="28"/>
        </w:rPr>
        <w:t xml:space="preserve"> держат одного самца.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Через 5 дней после покрытия самку повторно подсаживают к самцу. Если при этом она не допускает покрытия, ее считают условно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сукрольной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. Окончательно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сукрольность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устанавливают на 13...16 день после спаривания путем осторожного прощупывания нижней части живота крольчихи. Зародыши располагаются двумя параллельными цепочками, и каждый из них в этом воз</w:t>
      </w:r>
      <w:r>
        <w:rPr>
          <w:rFonts w:ascii="Times New Roman" w:hAnsi="Times New Roman" w:cs="Times New Roman"/>
          <w:sz w:val="28"/>
          <w:szCs w:val="28"/>
        </w:rPr>
        <w:t>расте имеет длину около 2,5 см.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Средняя продолжительность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сукрольности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составляет 30 дней. Если клетки, где содержат </w:t>
      </w:r>
      <w:proofErr w:type="spellStart"/>
      <w:r w:rsidRPr="009F08BA">
        <w:rPr>
          <w:rFonts w:ascii="Times New Roman" w:hAnsi="Times New Roman" w:cs="Times New Roman"/>
          <w:sz w:val="28"/>
          <w:szCs w:val="28"/>
        </w:rPr>
        <w:t>сукрольных</w:t>
      </w:r>
      <w:proofErr w:type="spellEnd"/>
      <w:r w:rsidRPr="009F08BA">
        <w:rPr>
          <w:rFonts w:ascii="Times New Roman" w:hAnsi="Times New Roman" w:cs="Times New Roman"/>
          <w:sz w:val="28"/>
          <w:szCs w:val="28"/>
        </w:rPr>
        <w:t xml:space="preserve"> самок, не оборудованы постоянными маточными отделениями, то за З...4дня до окрола туда вставляют маточники (ящики), наполненные на 2/3 соломой. За несколько дней до окрола крольчиха устраивает гнездо: мнет в зубах солому, выщипывает у себя на животе и груди пух и у</w:t>
      </w:r>
      <w:r>
        <w:rPr>
          <w:rFonts w:ascii="Times New Roman" w:hAnsi="Times New Roman" w:cs="Times New Roman"/>
          <w:sz w:val="28"/>
          <w:szCs w:val="28"/>
        </w:rPr>
        <w:t>стилает им гнездо.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Крольчата родятся голыми и слепыми. Самка откусывает пуповину, облизывает родившихся крольчат и укладывает их в гнездо. Пушком кролики покрываются на 5-й день жизни, а прозревают на 9...10 день. Иногда у крольчих материнский инстинкт не проявляется.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В этом случае крольчиху придерживают за ноги к подкладывают новорожденных крольчат к соскам.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 xml:space="preserve"> После одной-двух подобных процедур крольчихи обычно начинают кормить крольчат. При рождении масса кроликов в зависимости от породы колеблется до 90 г. На 6 день масса новорожденных кроликов удваивается, а к 20 дню они уже достигают 200...250 г. Очень быстрый рост кроликов обусловлен составом молока крольчихи: оно содержит око</w:t>
      </w:r>
      <w:r>
        <w:rPr>
          <w:rFonts w:ascii="Times New Roman" w:hAnsi="Times New Roman" w:cs="Times New Roman"/>
          <w:sz w:val="28"/>
          <w:szCs w:val="28"/>
        </w:rPr>
        <w:t>ло 15 % белка и 10...16 % жира.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8BA">
        <w:rPr>
          <w:rFonts w:ascii="Times New Roman" w:hAnsi="Times New Roman" w:cs="Times New Roman"/>
          <w:sz w:val="28"/>
          <w:szCs w:val="28"/>
        </w:rPr>
        <w:t xml:space="preserve">Под обильно-молочными взрослыми самками оставляют по 8...10 крольчат, а под молодыми и менее молочными - 5...6. От маломолочных самок крольчат подсаживают к </w:t>
      </w:r>
      <w:proofErr w:type="gramStart"/>
      <w:r w:rsidRPr="009F08BA">
        <w:rPr>
          <w:rFonts w:ascii="Times New Roman" w:hAnsi="Times New Roman" w:cs="Times New Roman"/>
          <w:sz w:val="28"/>
          <w:szCs w:val="28"/>
        </w:rPr>
        <w:t>обильно-молочным</w:t>
      </w:r>
      <w:proofErr w:type="gramEnd"/>
      <w:r w:rsidRPr="009F08BA">
        <w:rPr>
          <w:rFonts w:ascii="Times New Roman" w:hAnsi="Times New Roman" w:cs="Times New Roman"/>
          <w:sz w:val="28"/>
          <w:szCs w:val="28"/>
        </w:rPr>
        <w:t>, но родившим мало крольчат. Для того чтобы самка приняла чужих крольчат, их обтирают пухом, взятым из гнезда, в которое подсаживают крольчат.</w:t>
      </w: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8BA" w:rsidRPr="009F08BA" w:rsidRDefault="009F08BA" w:rsidP="009F08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F08BA">
        <w:rPr>
          <w:rFonts w:ascii="Times New Roman" w:hAnsi="Times New Roman" w:cs="Times New Roman"/>
          <w:sz w:val="28"/>
          <w:szCs w:val="28"/>
        </w:rPr>
        <w:lastRenderedPageBreak/>
        <w:t>Отсаживают крольчат от маток в возрасте 30...45 дней. В это время в зависимости от породы их масса составляет 700...1500 г. При отсадке молодняк сортируют на группы с учетом пола и развития и помещают в клетки для молодняка по 15...20 голов или в клетки для взрослых кроликов по 4...5 голов.</w:t>
      </w:r>
    </w:p>
    <w:p w:rsidR="009F08BA" w:rsidRDefault="009F08BA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F08BA" w:rsidRDefault="009F08BA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Основная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Вахитова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Р.З.,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 xml:space="preserve"> Д.К.,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Тулеубаев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Т.Т. Животноводство. Учебное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пособие для начинающих курс «Животноводство».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2005г. стр.4-10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2. Красота В.Ф. и др. Разведение сельскохозяйственных животных. М.:           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2C23">
        <w:rPr>
          <w:rFonts w:ascii="Times New Roman" w:hAnsi="Times New Roman" w:cs="Times New Roman"/>
          <w:sz w:val="28"/>
          <w:szCs w:val="28"/>
        </w:rPr>
        <w:t>. Васильев Н.А. и др. Овцеводство и техно</w:t>
      </w:r>
      <w:r>
        <w:rPr>
          <w:rFonts w:ascii="Times New Roman" w:hAnsi="Times New Roman" w:cs="Times New Roman"/>
          <w:sz w:val="28"/>
          <w:szCs w:val="28"/>
        </w:rPr>
        <w:t xml:space="preserve">логия производства шерсти и    </w:t>
      </w:r>
      <w:r w:rsidRPr="00E92C23">
        <w:rPr>
          <w:rFonts w:ascii="Times New Roman" w:hAnsi="Times New Roman" w:cs="Times New Roman"/>
          <w:sz w:val="28"/>
          <w:szCs w:val="28"/>
        </w:rPr>
        <w:t xml:space="preserve"> баранины. – М.: </w:t>
      </w:r>
      <w:proofErr w:type="spellStart"/>
      <w:r w:rsidRPr="00E92C23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E92C23">
        <w:rPr>
          <w:rFonts w:ascii="Times New Roman" w:hAnsi="Times New Roman" w:cs="Times New Roman"/>
          <w:sz w:val="28"/>
          <w:szCs w:val="28"/>
        </w:rPr>
        <w:t>, 1990.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92C23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 xml:space="preserve">акие породы </w:t>
      </w:r>
      <w:r w:rsidR="00537CFD">
        <w:rPr>
          <w:rFonts w:ascii="Times New Roman" w:hAnsi="Times New Roman" w:cs="Times New Roman"/>
          <w:sz w:val="28"/>
          <w:szCs w:val="28"/>
        </w:rPr>
        <w:t xml:space="preserve">кроликов </w:t>
      </w:r>
      <w:r w:rsidRPr="00E92C23">
        <w:rPr>
          <w:rFonts w:ascii="Times New Roman" w:hAnsi="Times New Roman" w:cs="Times New Roman"/>
          <w:sz w:val="28"/>
          <w:szCs w:val="28"/>
        </w:rPr>
        <w:t>были выведены в Казахстане?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 xml:space="preserve">2 Возраст первой случки </w:t>
      </w:r>
      <w:r w:rsidR="00537CFD">
        <w:rPr>
          <w:rFonts w:ascii="Times New Roman" w:hAnsi="Times New Roman" w:cs="Times New Roman"/>
          <w:sz w:val="28"/>
          <w:szCs w:val="28"/>
        </w:rPr>
        <w:t>кроликов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92C23">
        <w:rPr>
          <w:rFonts w:ascii="Times New Roman" w:hAnsi="Times New Roman" w:cs="Times New Roman"/>
          <w:sz w:val="28"/>
          <w:szCs w:val="28"/>
        </w:rPr>
        <w:t>3 Продолжительность половой охоты, цикла?</w:t>
      </w:r>
    </w:p>
    <w:p w:rsidR="00537CFD" w:rsidRDefault="00EF4CF9" w:rsidP="00537C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 xml:space="preserve">азовите породы </w:t>
      </w:r>
      <w:r w:rsidR="00537CFD">
        <w:rPr>
          <w:rFonts w:ascii="Times New Roman" w:hAnsi="Times New Roman" w:cs="Times New Roman"/>
          <w:sz w:val="28"/>
          <w:szCs w:val="28"/>
        </w:rPr>
        <w:t>кроликов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537CFD" w:rsidRPr="00E92C23" w:rsidRDefault="00537CFD" w:rsidP="00537C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92C2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E92C23">
        <w:rPr>
          <w:rFonts w:ascii="Times New Roman" w:hAnsi="Times New Roman" w:cs="Times New Roman"/>
          <w:sz w:val="28"/>
          <w:szCs w:val="28"/>
        </w:rPr>
        <w:t xml:space="preserve">азовите породы </w:t>
      </w:r>
      <w:r>
        <w:rPr>
          <w:rFonts w:ascii="Times New Roman" w:hAnsi="Times New Roman" w:cs="Times New Roman"/>
          <w:sz w:val="28"/>
          <w:szCs w:val="28"/>
        </w:rPr>
        <w:t>пчел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537CFD" w:rsidRPr="00E92C23" w:rsidRDefault="00537CFD" w:rsidP="00537CF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92C23">
        <w:rPr>
          <w:rFonts w:ascii="Times New Roman" w:hAnsi="Times New Roman" w:cs="Times New Roman"/>
          <w:sz w:val="28"/>
          <w:szCs w:val="28"/>
        </w:rPr>
        <w:t xml:space="preserve">Назовите породы </w:t>
      </w:r>
      <w:r>
        <w:rPr>
          <w:rFonts w:ascii="Times New Roman" w:hAnsi="Times New Roman" w:cs="Times New Roman"/>
          <w:sz w:val="28"/>
          <w:szCs w:val="28"/>
        </w:rPr>
        <w:t>рыб</w:t>
      </w:r>
      <w:r w:rsidRPr="00E92C23">
        <w:rPr>
          <w:rFonts w:ascii="Times New Roman" w:hAnsi="Times New Roman" w:cs="Times New Roman"/>
          <w:sz w:val="28"/>
          <w:szCs w:val="28"/>
        </w:rPr>
        <w:t>?</w:t>
      </w:r>
    </w:p>
    <w:p w:rsidR="00EF4CF9" w:rsidRPr="00E92C23" w:rsidRDefault="00EF4CF9" w:rsidP="00EF4C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44B16" w:rsidRPr="00B44659" w:rsidRDefault="00744B16">
      <w:pPr>
        <w:rPr>
          <w:rFonts w:ascii="Times New Roman" w:hAnsi="Times New Roman" w:cs="Times New Roman"/>
          <w:sz w:val="28"/>
          <w:szCs w:val="28"/>
        </w:rPr>
      </w:pPr>
    </w:p>
    <w:sectPr w:rsidR="00744B16" w:rsidRPr="00B44659" w:rsidSect="00985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8E4"/>
    <w:rsid w:val="000C65F8"/>
    <w:rsid w:val="00192781"/>
    <w:rsid w:val="00537CFD"/>
    <w:rsid w:val="005D7831"/>
    <w:rsid w:val="00744B16"/>
    <w:rsid w:val="007572BB"/>
    <w:rsid w:val="0098564B"/>
    <w:rsid w:val="009F08BA"/>
    <w:rsid w:val="00B44659"/>
    <w:rsid w:val="00B901C4"/>
    <w:rsid w:val="00BC6C56"/>
    <w:rsid w:val="00C924DA"/>
    <w:rsid w:val="00CA78C6"/>
    <w:rsid w:val="00D938FD"/>
    <w:rsid w:val="00DE08E4"/>
    <w:rsid w:val="00E92C23"/>
    <w:rsid w:val="00EF4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F8"/>
  </w:style>
  <w:style w:type="paragraph" w:styleId="1">
    <w:name w:val="heading 1"/>
    <w:basedOn w:val="a"/>
    <w:next w:val="a"/>
    <w:link w:val="10"/>
    <w:qFormat/>
    <w:rsid w:val="000C65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5F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0C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11">
    <w:name w:val="p211"/>
    <w:basedOn w:val="a"/>
    <w:rsid w:val="000C6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0C65F8"/>
  </w:style>
  <w:style w:type="character" w:customStyle="1" w:styleId="ft11">
    <w:name w:val="ft11"/>
    <w:basedOn w:val="a0"/>
    <w:rsid w:val="000C65F8"/>
  </w:style>
  <w:style w:type="character" w:customStyle="1" w:styleId="ft16">
    <w:name w:val="ft16"/>
    <w:basedOn w:val="a0"/>
    <w:rsid w:val="000C65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F8"/>
  </w:style>
  <w:style w:type="paragraph" w:styleId="1">
    <w:name w:val="heading 1"/>
    <w:basedOn w:val="a"/>
    <w:next w:val="a"/>
    <w:link w:val="10"/>
    <w:qFormat/>
    <w:rsid w:val="000C65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5F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0C6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11">
    <w:name w:val="p211"/>
    <w:basedOn w:val="a"/>
    <w:rsid w:val="000C6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0C65F8"/>
  </w:style>
  <w:style w:type="character" w:customStyle="1" w:styleId="ft11">
    <w:name w:val="ft11"/>
    <w:basedOn w:val="a0"/>
    <w:rsid w:val="000C65F8"/>
  </w:style>
  <w:style w:type="character" w:customStyle="1" w:styleId="ft16">
    <w:name w:val="ft16"/>
    <w:basedOn w:val="a0"/>
    <w:rsid w:val="000C65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E7636-657C-4E31-9BF9-29E95A90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30</Pages>
  <Words>10559</Words>
  <Characters>60192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Пользователь</cp:lastModifiedBy>
  <cp:revision>10</cp:revision>
  <dcterms:created xsi:type="dcterms:W3CDTF">2019-04-12T03:40:00Z</dcterms:created>
  <dcterms:modified xsi:type="dcterms:W3CDTF">2019-04-14T09:55:00Z</dcterms:modified>
</cp:coreProperties>
</file>